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FC" w:rsidRDefault="00812EFC" w:rsidP="00812E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812EFC" w:rsidRDefault="00812EFC" w:rsidP="00812E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«СИНЕБОРСКАЯ СРЕДНЯЯ ОБЩЕОБРАЗОВАТЕЛЬНАЯ ШКОЛА»</w:t>
      </w:r>
    </w:p>
    <w:p w:rsidR="00812EFC" w:rsidRDefault="00812EFC" w:rsidP="00812E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EFC" w:rsidRDefault="00812EFC" w:rsidP="00812E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F04" w:rsidRPr="005C2F04" w:rsidRDefault="00812EFC" w:rsidP="005C2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УТВЕРЖДАЮ:_______</w:t>
      </w:r>
    </w:p>
    <w:p w:rsidR="00812EFC" w:rsidRPr="005C2F04" w:rsidRDefault="005C2F04" w:rsidP="00423194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r w:rsidRPr="005C2F0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2F04">
        <w:rPr>
          <w:rFonts w:ascii="Times New Roman" w:hAnsi="Times New Roman" w:cs="Times New Roman"/>
          <w:sz w:val="24"/>
          <w:szCs w:val="24"/>
        </w:rPr>
        <w:t>Синеборская</w:t>
      </w:r>
      <w:proofErr w:type="spellEnd"/>
      <w:r w:rsidRPr="005C2F04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12EFC" w:rsidRDefault="00423194" w:rsidP="00812EFC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Сесицкая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812EFC" w:rsidRDefault="00423194" w:rsidP="00812EF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«___»_____________2022</w:t>
      </w:r>
      <w:r w:rsidR="00812E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12EFC" w:rsidRDefault="00812EFC" w:rsidP="00812EF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2EFC" w:rsidRDefault="00812EFC" w:rsidP="00812EF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2EFC" w:rsidRDefault="00812EFC" w:rsidP="00812EF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2EFC" w:rsidRDefault="00812EFC" w:rsidP="00812EF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2EFC" w:rsidRPr="005C2F04" w:rsidRDefault="00812EFC" w:rsidP="00812EFC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2F04">
        <w:rPr>
          <w:rFonts w:ascii="Times New Roman" w:hAnsi="Times New Roman" w:cs="Times New Roman"/>
          <w:b/>
          <w:sz w:val="32"/>
          <w:szCs w:val="32"/>
        </w:rPr>
        <w:t xml:space="preserve">ДОПОЛНИТЕЛЬНАЯ ОБЩЕОБРАЗОВАТЕЛЬНАЯ ПРОГРАММА </w:t>
      </w:r>
    </w:p>
    <w:p w:rsidR="00812EFC" w:rsidRPr="005C2F04" w:rsidRDefault="00812EFC" w:rsidP="00812EFC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2F04">
        <w:rPr>
          <w:rFonts w:ascii="Times New Roman" w:hAnsi="Times New Roman" w:cs="Times New Roman"/>
          <w:b/>
          <w:sz w:val="32"/>
          <w:szCs w:val="32"/>
        </w:rPr>
        <w:t>«Футбол»</w:t>
      </w:r>
    </w:p>
    <w:p w:rsidR="00812EFC" w:rsidRDefault="00812EFC" w:rsidP="00812EF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12EFC" w:rsidRDefault="00812EFC" w:rsidP="00812EF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12EFC" w:rsidRPr="0086012A" w:rsidRDefault="00812EFC" w:rsidP="00812EF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обучения:</w:t>
      </w:r>
      <w:r w:rsidR="00423194">
        <w:rPr>
          <w:rFonts w:ascii="Times New Roman" w:hAnsi="Times New Roman" w:cs="Times New Roman"/>
          <w:sz w:val="28"/>
          <w:szCs w:val="28"/>
        </w:rPr>
        <w:t xml:space="preserve"> </w:t>
      </w:r>
      <w:r w:rsidR="009B2082">
        <w:rPr>
          <w:rFonts w:ascii="Times New Roman" w:hAnsi="Times New Roman" w:cs="Times New Roman"/>
          <w:sz w:val="28"/>
          <w:szCs w:val="28"/>
        </w:rPr>
        <w:t>второй</w:t>
      </w:r>
    </w:p>
    <w:p w:rsidR="00812EFC" w:rsidRDefault="00812EFC" w:rsidP="00812EFC">
      <w:pPr>
        <w:contextualSpacing/>
        <w:rPr>
          <w:rFonts w:ascii="Times New Roman" w:hAnsi="Times New Roman" w:cs="Times New Roman"/>
          <w:sz w:val="28"/>
          <w:szCs w:val="28"/>
        </w:rPr>
      </w:pPr>
      <w:r w:rsidRPr="0086012A">
        <w:rPr>
          <w:rFonts w:ascii="Times New Roman" w:hAnsi="Times New Roman" w:cs="Times New Roman"/>
          <w:sz w:val="28"/>
          <w:szCs w:val="28"/>
        </w:rPr>
        <w:t>Возраст обучающихся</w:t>
      </w:r>
      <w:r w:rsidR="009B2082">
        <w:rPr>
          <w:rFonts w:ascii="Times New Roman" w:hAnsi="Times New Roman" w:cs="Times New Roman"/>
          <w:sz w:val="28"/>
          <w:szCs w:val="28"/>
        </w:rPr>
        <w:t>: 11</w:t>
      </w:r>
      <w:r w:rsidR="00BF5807">
        <w:rPr>
          <w:rFonts w:ascii="Times New Roman" w:hAnsi="Times New Roman" w:cs="Times New Roman"/>
          <w:sz w:val="28"/>
          <w:szCs w:val="28"/>
        </w:rPr>
        <w:t>-1</w:t>
      </w:r>
      <w:bookmarkStart w:id="0" w:name="_GoBack"/>
      <w:bookmarkEnd w:id="0"/>
      <w:r w:rsidR="009B208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FC422D">
        <w:rPr>
          <w:rFonts w:ascii="Times New Roman" w:hAnsi="Times New Roman" w:cs="Times New Roman"/>
          <w:sz w:val="28"/>
          <w:szCs w:val="28"/>
        </w:rPr>
        <w:t xml:space="preserve"> (5</w:t>
      </w:r>
      <w:r w:rsidR="009B2082">
        <w:rPr>
          <w:rFonts w:ascii="Times New Roman" w:hAnsi="Times New Roman" w:cs="Times New Roman"/>
          <w:sz w:val="28"/>
          <w:szCs w:val="28"/>
        </w:rPr>
        <w:t>-8</w:t>
      </w:r>
      <w:r w:rsidR="00423194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812EFC" w:rsidRDefault="00812EFC" w:rsidP="00812EF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:rsidR="00812EFC" w:rsidRDefault="00812EFC" w:rsidP="00812E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2EFC" w:rsidRDefault="00812EFC" w:rsidP="00812E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2EFC" w:rsidRDefault="00812EFC" w:rsidP="00812E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2EFC" w:rsidRDefault="00812EFC" w:rsidP="00812EF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педагог дополнительного образования </w:t>
      </w:r>
    </w:p>
    <w:p w:rsidR="00812EFC" w:rsidRDefault="00812EFC" w:rsidP="00812EF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Зиборов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Вениаминович</w:t>
      </w:r>
    </w:p>
    <w:p w:rsidR="00812EFC" w:rsidRDefault="00812EFC" w:rsidP="00812EFC">
      <w:pPr>
        <w:spacing w:after="0" w:line="252" w:lineRule="auto"/>
      </w:pPr>
    </w:p>
    <w:p w:rsidR="00812EFC" w:rsidRDefault="00812EFC" w:rsidP="00812EFC">
      <w:pPr>
        <w:spacing w:after="0" w:line="252" w:lineRule="auto"/>
      </w:pPr>
    </w:p>
    <w:p w:rsidR="00812EFC" w:rsidRPr="00812EFC" w:rsidRDefault="00812EFC" w:rsidP="00812EFC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12EFC">
        <w:rPr>
          <w:rFonts w:ascii="Times New Roman" w:hAnsi="Times New Roman" w:cs="Times New Roman"/>
          <w:sz w:val="24"/>
          <w:szCs w:val="24"/>
        </w:rPr>
        <w:t>Синеборск</w:t>
      </w:r>
      <w:proofErr w:type="spellEnd"/>
    </w:p>
    <w:p w:rsidR="005C2F04" w:rsidRDefault="005C2F04" w:rsidP="00812EFC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EFC" w:rsidRPr="00812EFC" w:rsidRDefault="00423194" w:rsidP="00812EFC">
      <w:pPr>
        <w:spacing w:after="0" w:line="252" w:lineRule="auto"/>
        <w:jc w:val="center"/>
        <w:rPr>
          <w:sz w:val="24"/>
          <w:szCs w:val="24"/>
        </w:rPr>
        <w:sectPr w:rsidR="00812EFC" w:rsidRPr="00812EFC">
          <w:pgSz w:w="16838" w:h="11906" w:orient="landscape"/>
          <w:pgMar w:top="720" w:right="720" w:bottom="720" w:left="720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2022</w:t>
      </w:r>
    </w:p>
    <w:p w:rsidR="00A12930" w:rsidRPr="00A12930" w:rsidRDefault="00A12930" w:rsidP="00812EF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E14A5" w:rsidRPr="00A12930" w:rsidRDefault="00AC6B4D" w:rsidP="0086012A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F60F0D" w:rsidRPr="00A12930" w:rsidRDefault="00F60F0D" w:rsidP="00F60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2930">
        <w:rPr>
          <w:rFonts w:ascii="Times New Roman" w:hAnsi="Times New Roman" w:cs="Times New Roman"/>
          <w:sz w:val="24"/>
          <w:szCs w:val="24"/>
        </w:rPr>
        <w:t>Программа</w:t>
      </w:r>
      <w:r w:rsidR="00484060" w:rsidRPr="00A12930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«Футбол» разработана на основе программы</w:t>
      </w:r>
      <w:r w:rsidRPr="00A12930">
        <w:rPr>
          <w:rFonts w:ascii="Times New Roman" w:hAnsi="Times New Roman" w:cs="Times New Roman"/>
          <w:sz w:val="24"/>
          <w:szCs w:val="24"/>
        </w:rPr>
        <w:t xml:space="preserve"> «Интегративный курс физического воспитания для обучающихся основного общего образования на основе футбола»</w:t>
      </w:r>
      <w:r w:rsidR="00484060" w:rsidRPr="00A12930">
        <w:rPr>
          <w:rFonts w:ascii="Times New Roman" w:hAnsi="Times New Roman" w:cs="Times New Roman"/>
          <w:sz w:val="24"/>
          <w:szCs w:val="24"/>
        </w:rPr>
        <w:t xml:space="preserve">, </w:t>
      </w:r>
      <w:r w:rsidRPr="00A12930">
        <w:rPr>
          <w:rFonts w:ascii="Times New Roman" w:hAnsi="Times New Roman" w:cs="Times New Roman"/>
          <w:sz w:val="24"/>
          <w:szCs w:val="24"/>
        </w:rPr>
        <w:t xml:space="preserve"> рекомендована экспертным советом Министерства образования и науки Российской Федерации по совершенствованию системы физического воспитания в образовательных учреждениях Российской Федерации для использования в образовательном процессе общеобразовательных организаций Российской Федерации.</w:t>
      </w:r>
      <w:proofErr w:type="gramEnd"/>
      <w:r w:rsidRPr="00A12930">
        <w:rPr>
          <w:rFonts w:ascii="Times New Roman" w:hAnsi="Times New Roman" w:cs="Times New Roman"/>
          <w:sz w:val="24"/>
          <w:szCs w:val="24"/>
        </w:rPr>
        <w:t xml:space="preserve"> Под редакцией Н.С. </w:t>
      </w:r>
      <w:proofErr w:type="spellStart"/>
      <w:r w:rsidRPr="00A12930">
        <w:rPr>
          <w:rFonts w:ascii="Times New Roman" w:hAnsi="Times New Roman" w:cs="Times New Roman"/>
          <w:sz w:val="24"/>
          <w:szCs w:val="24"/>
        </w:rPr>
        <w:t>Федченко</w:t>
      </w:r>
      <w:proofErr w:type="spellEnd"/>
      <w:r w:rsidRPr="00A12930">
        <w:rPr>
          <w:rFonts w:ascii="Times New Roman" w:hAnsi="Times New Roman" w:cs="Times New Roman"/>
          <w:sz w:val="24"/>
          <w:szCs w:val="24"/>
        </w:rPr>
        <w:t>, директора ФГБУ «Федеральный центр организационно</w:t>
      </w:r>
      <w:r w:rsidR="00370681" w:rsidRPr="00A12930">
        <w:rPr>
          <w:rFonts w:ascii="Times New Roman" w:hAnsi="Times New Roman" w:cs="Times New Roman"/>
          <w:sz w:val="24"/>
          <w:szCs w:val="24"/>
        </w:rPr>
        <w:t>-</w:t>
      </w:r>
      <w:r w:rsidRPr="00A12930">
        <w:rPr>
          <w:rFonts w:ascii="Times New Roman" w:hAnsi="Times New Roman" w:cs="Times New Roman"/>
          <w:sz w:val="24"/>
          <w:szCs w:val="24"/>
        </w:rPr>
        <w:t>методического обеспечения физического воспитания», кандидата педагогических наук, Заслуженного работника физической культуры Российской Федерации.</w:t>
      </w:r>
    </w:p>
    <w:p w:rsidR="00C351B4" w:rsidRPr="00A12930" w:rsidRDefault="00484060" w:rsidP="00F60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sz w:val="24"/>
          <w:szCs w:val="24"/>
        </w:rPr>
        <w:t xml:space="preserve">     С</w:t>
      </w:r>
      <w:r w:rsidR="00C351B4" w:rsidRPr="00A12930">
        <w:rPr>
          <w:rFonts w:ascii="Times New Roman" w:eastAsia="Times New Roman" w:hAnsi="Times New Roman" w:cs="Times New Roman"/>
          <w:sz w:val="24"/>
          <w:szCs w:val="24"/>
        </w:rPr>
        <w:t>одержание, роль, назначение и условия реализации программ дополнительного образования закреплены в следующих нормативных документах:</w:t>
      </w:r>
    </w:p>
    <w:p w:rsidR="00C351B4" w:rsidRPr="00A12930" w:rsidRDefault="00C351B4" w:rsidP="00C351B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29.12.2012 № 273-ФЗ (ред. от 31.07.2020) «Об образовании в Российской Федерации» (с </w:t>
      </w:r>
      <w:proofErr w:type="spellStart"/>
      <w:r w:rsidRPr="00A12930">
        <w:rPr>
          <w:rFonts w:ascii="Times New Roman" w:eastAsia="Times New Roman" w:hAnsi="Times New Roman" w:cs="Times New Roman"/>
          <w:sz w:val="24"/>
          <w:szCs w:val="24"/>
        </w:rPr>
        <w:t>изм</w:t>
      </w:r>
      <w:proofErr w:type="spellEnd"/>
      <w:r w:rsidRPr="00A12930">
        <w:rPr>
          <w:rFonts w:ascii="Times New Roman" w:eastAsia="Times New Roman" w:hAnsi="Times New Roman" w:cs="Times New Roman"/>
          <w:sz w:val="24"/>
          <w:szCs w:val="24"/>
        </w:rPr>
        <w:t>. и доп., вступ. в силу с 01.08.2020);</w:t>
      </w:r>
    </w:p>
    <w:p w:rsidR="00C351B4" w:rsidRPr="00A12930" w:rsidRDefault="00C351B4" w:rsidP="00C351B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sz w:val="24"/>
          <w:szCs w:val="24"/>
        </w:rPr>
        <w:t>Концепция развития дополнительного образования детей до 2020 (Распоряжение Правительства РФ от 24 апреля 2015 г. № 729-р);</w:t>
      </w:r>
    </w:p>
    <w:p w:rsidR="00C351B4" w:rsidRPr="00A12930" w:rsidRDefault="00C351B4" w:rsidP="00C351B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</w:t>
      </w:r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>28 сентября 2020 года № 28</w:t>
      </w:r>
      <w:r w:rsidRPr="00A12930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</w:t>
      </w:r>
      <w:proofErr w:type="spellStart"/>
      <w:r w:rsidRPr="00A12930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A12930">
        <w:rPr>
          <w:rFonts w:ascii="Times New Roman" w:eastAsia="Times New Roman" w:hAnsi="Times New Roman" w:cs="Times New Roman"/>
          <w:sz w:val="24"/>
          <w:szCs w:val="24"/>
        </w:rPr>
        <w:t xml:space="preserve"> 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C351B4" w:rsidRPr="00A12930" w:rsidRDefault="00C351B4" w:rsidP="00C351B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30 сентября 2020 г.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№196»;</w:t>
      </w:r>
    </w:p>
    <w:p w:rsidR="00C351B4" w:rsidRPr="00A12930" w:rsidRDefault="00C351B4" w:rsidP="00C351B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Приказ Министерства просвещения РФ №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C351B4" w:rsidRPr="00A12930" w:rsidRDefault="00C351B4" w:rsidP="00C351B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России от 09.01.2014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351B4" w:rsidRPr="00A12930" w:rsidRDefault="00C351B4" w:rsidP="00C351B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5485802"/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Письмо Министерства образования и науки РФ от 18.11.2015 № 09-3242 «О направлении методических рекомендаций по проектированию дополнительных </w:t>
      </w:r>
      <w:proofErr w:type="spellStart"/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>общеразвивающих</w:t>
      </w:r>
      <w:proofErr w:type="spellEnd"/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программ (включая </w:t>
      </w:r>
      <w:proofErr w:type="spellStart"/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разноуровневые</w:t>
      </w:r>
      <w:proofErr w:type="spellEnd"/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программы) разработанные </w:t>
      </w:r>
      <w:proofErr w:type="spellStart"/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>Минобрнауки</w:t>
      </w:r>
      <w:proofErr w:type="spellEnd"/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России совместно с ГАОУ </w:t>
      </w:r>
      <w:proofErr w:type="gramStart"/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>ВО</w:t>
      </w:r>
      <w:proofErr w:type="gramEnd"/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«Московский государственный педагогический университет», ФГАУ «Федеральный институт развития образования», АНО ДПО «Открытое образование»;</w:t>
      </w:r>
    </w:p>
    <w:bookmarkEnd w:id="1"/>
    <w:p w:rsidR="00C351B4" w:rsidRPr="00A12930" w:rsidRDefault="00C351B4" w:rsidP="00C351B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>Письмо Министерства образования и науки РФ от 28.08.2015 г. № АК-2563/05 «О методических рекомендациях по организации образовательной деятельности с использованием сетевых форм реализации образовательных программ»;</w:t>
      </w:r>
    </w:p>
    <w:p w:rsidR="00C351B4" w:rsidRPr="00A12930" w:rsidRDefault="00C351B4" w:rsidP="00C351B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>модели развития региональных систем дополнительного образования детей</w:t>
      </w:r>
      <w:proofErr w:type="gramEnd"/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;</w:t>
      </w:r>
    </w:p>
    <w:p w:rsidR="00AC6B4D" w:rsidRPr="00A12930" w:rsidRDefault="00C351B4" w:rsidP="00A1293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 Стратегия развития воспитания в Российской Федерации до 2025 года, утвержденная распоряжением Правительства РФ от 29.05.2015 г. № 996-р.</w:t>
      </w:r>
      <w:r w:rsid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</w:t>
      </w:r>
      <w:r w:rsidR="00A130B8"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>Устав МБОУ «</w:t>
      </w:r>
      <w:proofErr w:type="spellStart"/>
      <w:r w:rsidR="00A12930"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>Синеборская</w:t>
      </w:r>
      <w:proofErr w:type="spellEnd"/>
      <w:r w:rsidR="00A12930"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СОШ»</w:t>
      </w:r>
    </w:p>
    <w:p w:rsidR="00AC6B4D" w:rsidRDefault="00AC6B4D" w:rsidP="00AC6B4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Направленность (профиль) программы</w:t>
      </w:r>
    </w:p>
    <w:p w:rsidR="004B1A79" w:rsidRPr="00A12930" w:rsidRDefault="004B1A79" w:rsidP="00AC6B4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C6B4D" w:rsidRPr="00A12930" w:rsidRDefault="00484060" w:rsidP="0048406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i/>
          <w:sz w:val="24"/>
          <w:szCs w:val="24"/>
          <w:highlight w:val="white"/>
          <w:u w:val="single"/>
        </w:rPr>
        <w:t>Программа</w:t>
      </w:r>
      <w:r w:rsidR="00AC6B4D" w:rsidRPr="00A12930">
        <w:rPr>
          <w:rFonts w:ascii="Times New Roman" w:eastAsia="Times New Roman" w:hAnsi="Times New Roman" w:cs="Times New Roman"/>
          <w:i/>
          <w:sz w:val="24"/>
          <w:szCs w:val="24"/>
          <w:highlight w:val="white"/>
          <w:u w:val="single"/>
        </w:rPr>
        <w:t xml:space="preserve"> физкультурно-спортивной направленности</w:t>
      </w:r>
      <w:r w:rsidR="00AC6B4D" w:rsidRPr="00A12930">
        <w:rPr>
          <w:rFonts w:ascii="Times New Roman" w:eastAsia="Times New Roman" w:hAnsi="Times New Roman" w:cs="Times New Roman"/>
          <w:sz w:val="24"/>
          <w:szCs w:val="24"/>
        </w:rPr>
        <w:t xml:space="preserve"> - ориентированы на укрепление здоровья, формирование навыков здорового образа жизни и спортивного мастерства, морально-волевых качеств и системы ценностей с приоритетом жизни и здоровья. Программы ориентированы на приобщение детей к здоровому образу жизни, воспитание спортивного резерва страны. Сфера возможной будущей профессиональной деятельности «Человек - Человек».</w:t>
      </w:r>
    </w:p>
    <w:p w:rsidR="00AC6B4D" w:rsidRPr="00A12930" w:rsidRDefault="00AC6B4D" w:rsidP="00AC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84060" w:rsidRDefault="00AC6B4D" w:rsidP="00A12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Новизна и актуальность</w:t>
      </w:r>
    </w:p>
    <w:p w:rsidR="004B1A79" w:rsidRPr="00A12930" w:rsidRDefault="004B1A79" w:rsidP="00A12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84060" w:rsidRPr="00A12930" w:rsidRDefault="00484060" w:rsidP="004B1A79">
      <w:pPr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A129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Новизна данной программы</w:t>
      </w:r>
      <w:r w:rsidRPr="00A1293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12930">
        <w:rPr>
          <w:rFonts w:ascii="Times New Roman" w:hAnsi="Times New Roman" w:cs="Times New Roman"/>
          <w:sz w:val="24"/>
          <w:szCs w:val="24"/>
        </w:rPr>
        <w:t xml:space="preserve">состоит в том, что в ней прослеживается углубленное изучение данного вида спортивной подготовки с </w:t>
      </w:r>
      <w:r w:rsidR="004B1A79">
        <w:rPr>
          <w:rFonts w:ascii="Times New Roman" w:hAnsi="Times New Roman" w:cs="Times New Roman"/>
          <w:sz w:val="24"/>
          <w:szCs w:val="24"/>
        </w:rPr>
        <w:t>п</w:t>
      </w:r>
      <w:r w:rsidR="00A12930">
        <w:rPr>
          <w:rFonts w:ascii="Times New Roman" w:hAnsi="Times New Roman" w:cs="Times New Roman"/>
          <w:sz w:val="24"/>
          <w:szCs w:val="24"/>
        </w:rPr>
        <w:t xml:space="preserve">рименением </w:t>
      </w:r>
      <w:r w:rsidRPr="00A12930">
        <w:rPr>
          <w:rFonts w:ascii="Times New Roman" w:hAnsi="Times New Roman" w:cs="Times New Roman"/>
          <w:sz w:val="24"/>
          <w:szCs w:val="24"/>
        </w:rPr>
        <w:t>специальных упражнений на развитие координационных способностей, силы, силовой выносливости, беговой выносливости, скорости в беге, овладение техникой двигательных действий и тактическими приёмами по данной специализации. В процессе освоения данной программы воспитанники формируются как целостная личность, в единстве многообразия своих физических, психических и нравственных качеств.</w:t>
      </w:r>
    </w:p>
    <w:p w:rsidR="00484060" w:rsidRPr="00A12930" w:rsidRDefault="00484060" w:rsidP="00484060">
      <w:pPr>
        <w:pStyle w:val="a6"/>
        <w:shd w:val="clear" w:color="auto" w:fill="FFFFFF"/>
        <w:spacing w:before="0" w:beforeAutospacing="0" w:after="200" w:afterAutospacing="0" w:line="400" w:lineRule="atLeast"/>
        <w:rPr>
          <w:sz w:val="24"/>
          <w:szCs w:val="24"/>
        </w:rPr>
      </w:pPr>
      <w:r w:rsidRPr="00A12930">
        <w:rPr>
          <w:b/>
          <w:bCs/>
          <w:sz w:val="24"/>
          <w:szCs w:val="24"/>
        </w:rPr>
        <w:t>Актуальность образовательной программы</w:t>
      </w:r>
      <w:r w:rsidRPr="00A12930">
        <w:rPr>
          <w:rStyle w:val="apple-converted-space"/>
          <w:b/>
          <w:bCs/>
          <w:sz w:val="24"/>
          <w:szCs w:val="24"/>
        </w:rPr>
        <w:t> </w:t>
      </w:r>
      <w:r w:rsidRPr="00A12930">
        <w:rPr>
          <w:sz w:val="24"/>
          <w:szCs w:val="24"/>
        </w:rPr>
        <w:t>обусловлена несколькими причинами:</w:t>
      </w:r>
    </w:p>
    <w:p w:rsidR="00484060" w:rsidRPr="00A12930" w:rsidRDefault="00484060" w:rsidP="00484060">
      <w:pPr>
        <w:pStyle w:val="a6"/>
        <w:shd w:val="clear" w:color="auto" w:fill="FFFFFF"/>
        <w:spacing w:before="0" w:beforeAutospacing="0" w:after="200" w:afterAutospacing="0" w:line="400" w:lineRule="atLeast"/>
        <w:rPr>
          <w:sz w:val="24"/>
          <w:szCs w:val="24"/>
        </w:rPr>
      </w:pPr>
      <w:r w:rsidRPr="00A12930">
        <w:rPr>
          <w:sz w:val="24"/>
          <w:szCs w:val="24"/>
        </w:rPr>
        <w:t>- ухудшение здоровья школьников, повышение роста заболеваемости;</w:t>
      </w:r>
    </w:p>
    <w:p w:rsidR="00484060" w:rsidRPr="00A12930" w:rsidRDefault="00484060" w:rsidP="00484060">
      <w:pPr>
        <w:pStyle w:val="a6"/>
        <w:shd w:val="clear" w:color="auto" w:fill="FFFFFF"/>
        <w:spacing w:before="0" w:beforeAutospacing="0" w:after="200" w:afterAutospacing="0" w:line="400" w:lineRule="atLeast"/>
        <w:rPr>
          <w:sz w:val="24"/>
          <w:szCs w:val="24"/>
        </w:rPr>
      </w:pPr>
      <w:r w:rsidRPr="00A12930">
        <w:rPr>
          <w:sz w:val="24"/>
          <w:szCs w:val="24"/>
        </w:rPr>
        <w:t>- высокая умственная и психологическая нагрузка в школе;</w:t>
      </w:r>
    </w:p>
    <w:p w:rsidR="00AC6B4D" w:rsidRPr="00A12930" w:rsidRDefault="00484060" w:rsidP="00484060">
      <w:pPr>
        <w:pStyle w:val="a6"/>
        <w:shd w:val="clear" w:color="auto" w:fill="FFFFFF"/>
        <w:spacing w:before="0" w:beforeAutospacing="0" w:after="200" w:afterAutospacing="0" w:line="400" w:lineRule="atLeast"/>
        <w:rPr>
          <w:sz w:val="24"/>
          <w:szCs w:val="24"/>
        </w:rPr>
      </w:pPr>
      <w:r w:rsidRPr="00A12930">
        <w:rPr>
          <w:sz w:val="24"/>
          <w:szCs w:val="24"/>
        </w:rPr>
        <w:t>- частые стрессовые состояния.</w:t>
      </w:r>
    </w:p>
    <w:p w:rsidR="00AC6B4D" w:rsidRDefault="00AC6B4D" w:rsidP="00AC6B4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Отличительные особенности программы</w:t>
      </w:r>
    </w:p>
    <w:p w:rsidR="004B1A79" w:rsidRPr="00A12930" w:rsidRDefault="004B1A79" w:rsidP="00AC6B4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6B4D" w:rsidRPr="00A12930" w:rsidRDefault="00484060" w:rsidP="004840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12930">
        <w:rPr>
          <w:rFonts w:ascii="Times New Roman" w:hAnsi="Times New Roman" w:cs="Times New Roman"/>
          <w:sz w:val="24"/>
          <w:szCs w:val="24"/>
        </w:rPr>
        <w:t xml:space="preserve">    В разделе «Теоретическая подготовка» представлен материал цель и основное содержание, которого определяются получением обучающимися знаний, необходимых для понимания тренировочного процесса. Раздел «Правила безопасности» знакомит обучающихся с основными правилами техники безопасности на тренировочных занятиях, спортивно - массовых мероприятиях, формирует навыки страховки и </w:t>
      </w:r>
      <w:proofErr w:type="spellStart"/>
      <w:r w:rsidRPr="00A12930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A12930">
        <w:rPr>
          <w:rFonts w:ascii="Times New Roman" w:hAnsi="Times New Roman" w:cs="Times New Roman"/>
          <w:sz w:val="24"/>
          <w:szCs w:val="24"/>
        </w:rPr>
        <w:t xml:space="preserve">. Знания в обеспечении личной безопасности во время самостоятельных занятий физической культурой и спортом. Раздел «Общая физическая подготовка» содержит материал, реализация которого обеспечивает всестороннюю физическую подготовку, общую культуру движений, укрепляет здоровье, развивает основные физические качества. В разделе «Специальная физическая подготовка» представлен материал с учетом характера игровой деятельности, способствующий прочному освоению </w:t>
      </w:r>
      <w:r w:rsidRPr="00A12930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современной техники футбола и умение применять ее в игре. Разделы «Техническая подготовка», «Тактическая подготовка» включают в свое содержание различные средства физической культуры направленные на формирование и развитие жизненно-важных двигательных умений и навыков. Специальные упражнения (индивидуальные, групповые и игровые упражнения с мячом) позволяют избирательно решать задачи обучения в отдельных элементах техники, их вариативности, различных связок и фрагментов игровой деятельности. Раздел «Интегральная тренировка» направлен на координацию и реализацию комплексного проявления технической, физической, тактической и психологической подготовленности обучающихся обеспечивающих их успешность в соревновательной деятельности. Раздел «Соревновательная подготовка» содержит то необходимое количество часов, в процессе которого, приобретается соревновательный опыт, а также межличностные отношения и нормы, ему присущие. Раздел «Контрольные упражнения» содержит подбор упражнений, выполнение которых позволяет определить степень усвоения учебного материала, уровень физического развития и подготовленности обучающихся. </w:t>
      </w:r>
      <w:proofErr w:type="gramStart"/>
      <w:r w:rsidRPr="00A12930">
        <w:rPr>
          <w:rFonts w:ascii="Times New Roman" w:hAnsi="Times New Roman" w:cs="Times New Roman"/>
          <w:sz w:val="24"/>
          <w:szCs w:val="24"/>
        </w:rPr>
        <w:t>В разделах «Правила безопасности», «Теоретическая подготовка», «Общая физическая подготовка», «Специальная физическая подготовка» и «Интегральная тренировка» предусматривается самостоятельность подбора педагогом дополнительного образования материала и упражнений по видам подготовки, но при обязательном соблюдения педагогических принципов - от простого к сложному, от известного к неизвестному – на которых должен строиться тренировочный процесс, дающий возможность последовательно от года к году решать задачи для учебных групп по</w:t>
      </w:r>
      <w:proofErr w:type="gramEnd"/>
      <w:r w:rsidRPr="00A12930">
        <w:rPr>
          <w:rFonts w:ascii="Times New Roman" w:hAnsi="Times New Roman" w:cs="Times New Roman"/>
          <w:sz w:val="24"/>
          <w:szCs w:val="24"/>
        </w:rPr>
        <w:t xml:space="preserve"> годам подготовки.</w:t>
      </w:r>
    </w:p>
    <w:p w:rsidR="00F072B4" w:rsidRPr="00A12930" w:rsidRDefault="00F072B4" w:rsidP="00A1293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6B4D" w:rsidRDefault="00AC6B4D" w:rsidP="00AC6B4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Адресат программы</w:t>
      </w:r>
    </w:p>
    <w:p w:rsidR="004B1A79" w:rsidRPr="00A12930" w:rsidRDefault="004B1A79" w:rsidP="00AC6B4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072B4" w:rsidRPr="00A12930" w:rsidRDefault="00F072B4" w:rsidP="00AC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Программа</w:t>
      </w:r>
      <w:r w:rsidR="004231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>рекомендована учащимся 7-10 лет (мальчики и девочки) любого уровня развития физических и технико-тактических качеств. Прием в группы после прохождения медицинского о</w:t>
      </w:r>
      <w:r w:rsidR="00423194">
        <w:rPr>
          <w:rFonts w:ascii="Times New Roman" w:eastAsia="Times New Roman" w:hAnsi="Times New Roman" w:cs="Times New Roman"/>
          <w:sz w:val="24"/>
          <w:szCs w:val="24"/>
          <w:highlight w:val="white"/>
        </w:rPr>
        <w:t>смотра. Наполняемость групп 8-15</w:t>
      </w:r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человек.</w:t>
      </w:r>
    </w:p>
    <w:p w:rsidR="00AC6B4D" w:rsidRPr="00A12930" w:rsidRDefault="00AC6B4D" w:rsidP="002B57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6B4D" w:rsidRDefault="00AC6B4D" w:rsidP="00AC6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Срок реализации программы и объем учебных часов</w:t>
      </w:r>
    </w:p>
    <w:p w:rsidR="004B1A79" w:rsidRPr="00A12930" w:rsidRDefault="004B1A79" w:rsidP="00AC6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6B4D" w:rsidRPr="00A12930" w:rsidRDefault="00F072B4" w:rsidP="00AC6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</w:t>
      </w:r>
      <w:r w:rsidR="000B7CF4">
        <w:rPr>
          <w:rFonts w:ascii="Times New Roman" w:eastAsia="Times New Roman" w:hAnsi="Times New Roman" w:cs="Times New Roman"/>
          <w:i/>
          <w:sz w:val="24"/>
          <w:szCs w:val="24"/>
        </w:rPr>
        <w:t>1 год обучения: 216 часов, 3 раза в неделю по 2 часа;</w:t>
      </w:r>
      <w:r w:rsidR="00AC6B4D" w:rsidRPr="00A129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C6B4D" w:rsidRPr="00A12930" w:rsidRDefault="00AC6B4D" w:rsidP="00AC6B4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6B4D" w:rsidRDefault="00AC6B4D" w:rsidP="00AC6B4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Формы обучения </w:t>
      </w:r>
    </w:p>
    <w:p w:rsidR="004B1A79" w:rsidRPr="00A12930" w:rsidRDefault="004B1A79" w:rsidP="00AC6B4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6B4D" w:rsidRPr="00A12930" w:rsidRDefault="00AC6B4D" w:rsidP="00AC6B4D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sz w:val="24"/>
          <w:szCs w:val="24"/>
        </w:rPr>
        <w:t xml:space="preserve">Обучение с учетом особенностей обучающихся </w:t>
      </w:r>
      <w:r w:rsidR="00F072B4" w:rsidRPr="00A12930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Pr="00A12930">
        <w:rPr>
          <w:rFonts w:ascii="Times New Roman" w:eastAsia="Times New Roman" w:hAnsi="Times New Roman" w:cs="Times New Roman"/>
          <w:sz w:val="24"/>
          <w:szCs w:val="24"/>
        </w:rPr>
        <w:t xml:space="preserve">ся в </w:t>
      </w:r>
      <w:r w:rsidR="00F072B4" w:rsidRPr="00A12930">
        <w:rPr>
          <w:rFonts w:ascii="Times New Roman" w:eastAsia="Times New Roman" w:hAnsi="Times New Roman" w:cs="Times New Roman"/>
          <w:b/>
          <w:sz w:val="24"/>
          <w:szCs w:val="24"/>
        </w:rPr>
        <w:t xml:space="preserve">очной </w:t>
      </w:r>
      <w:r w:rsidRPr="00A12930">
        <w:rPr>
          <w:rFonts w:ascii="Times New Roman" w:eastAsia="Times New Roman" w:hAnsi="Times New Roman" w:cs="Times New Roman"/>
          <w:b/>
          <w:sz w:val="24"/>
          <w:szCs w:val="24"/>
        </w:rPr>
        <w:t>форме</w:t>
      </w:r>
    </w:p>
    <w:p w:rsidR="00322EDE" w:rsidRPr="00A12930" w:rsidRDefault="00322EDE" w:rsidP="002B57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6B4D" w:rsidRDefault="00AC6B4D" w:rsidP="00AC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Режим занятий</w:t>
      </w:r>
    </w:p>
    <w:p w:rsidR="004B1A79" w:rsidRPr="00A12930" w:rsidRDefault="004B1A79" w:rsidP="00AC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B574A" w:rsidRPr="00A12930" w:rsidRDefault="002B574A" w:rsidP="00AC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sz w:val="24"/>
          <w:szCs w:val="24"/>
        </w:rPr>
        <w:t>Количество занятий в неделю: 3 раза</w:t>
      </w:r>
      <w:r w:rsidR="000B7CF4">
        <w:rPr>
          <w:rFonts w:ascii="Times New Roman" w:eastAsia="Times New Roman" w:hAnsi="Times New Roman" w:cs="Times New Roman"/>
          <w:sz w:val="24"/>
          <w:szCs w:val="24"/>
        </w:rPr>
        <w:t xml:space="preserve"> в неделю 2 часа</w:t>
      </w:r>
      <w:r w:rsidRPr="00A12930">
        <w:rPr>
          <w:rFonts w:ascii="Times New Roman" w:eastAsia="Times New Roman" w:hAnsi="Times New Roman" w:cs="Times New Roman"/>
          <w:sz w:val="24"/>
          <w:szCs w:val="24"/>
        </w:rPr>
        <w:t xml:space="preserve"> по 45 минут</w:t>
      </w:r>
    </w:p>
    <w:p w:rsidR="00AC6B4D" w:rsidRDefault="00AC6B4D" w:rsidP="002B574A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4B1A79" w:rsidRDefault="004B1A79" w:rsidP="002B574A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4B1A79" w:rsidRPr="00A12930" w:rsidRDefault="004B1A79" w:rsidP="002B574A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5C2F7E" w:rsidRPr="00A12930" w:rsidRDefault="005C2F7E" w:rsidP="005C2F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И ЗАДАЧИ </w:t>
      </w:r>
    </w:p>
    <w:p w:rsidR="00A12930" w:rsidRDefault="002B574A" w:rsidP="00A129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930">
        <w:rPr>
          <w:rFonts w:ascii="Times New Roman" w:hAnsi="Times New Roman" w:cs="Times New Roman"/>
          <w:b/>
          <w:sz w:val="24"/>
          <w:szCs w:val="24"/>
        </w:rPr>
        <w:t>Цель</w:t>
      </w:r>
      <w:r w:rsidRPr="00A12930">
        <w:rPr>
          <w:rFonts w:ascii="Times New Roman" w:hAnsi="Times New Roman" w:cs="Times New Roman"/>
          <w:sz w:val="24"/>
          <w:szCs w:val="24"/>
        </w:rPr>
        <w:t xml:space="preserve">: укрепление и сохранение здоровья, развитие основных физических качеств, формирование жизненно важных двигательных умений и навыков средствами футбола с учетом возрастающих требований к уровню физической подготовленности обучающихся в зависимости от возраста и года подготовки. </w:t>
      </w:r>
    </w:p>
    <w:p w:rsidR="00DE14A5" w:rsidRPr="00A12930" w:rsidRDefault="002B574A" w:rsidP="00A129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930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A12930">
        <w:rPr>
          <w:rFonts w:ascii="Times New Roman" w:hAnsi="Times New Roman" w:cs="Times New Roman"/>
          <w:sz w:val="24"/>
          <w:szCs w:val="24"/>
        </w:rPr>
        <w:sym w:font="Symbol" w:char="F0B7"/>
      </w:r>
      <w:r w:rsidRPr="00A12930">
        <w:rPr>
          <w:rFonts w:ascii="Times New Roman" w:hAnsi="Times New Roman" w:cs="Times New Roman"/>
          <w:sz w:val="24"/>
          <w:szCs w:val="24"/>
        </w:rPr>
        <w:t xml:space="preserve"> укрепление здоровья, развитие основных физических качеств и повышение функциональных возможностей организма; </w:t>
      </w:r>
      <w:r w:rsidRPr="00A12930">
        <w:rPr>
          <w:rFonts w:ascii="Times New Roman" w:hAnsi="Times New Roman" w:cs="Times New Roman"/>
          <w:sz w:val="24"/>
          <w:szCs w:val="24"/>
        </w:rPr>
        <w:sym w:font="Symbol" w:char="F0B7"/>
      </w:r>
      <w:r w:rsidRPr="00A12930">
        <w:rPr>
          <w:rFonts w:ascii="Times New Roman" w:hAnsi="Times New Roman" w:cs="Times New Roman"/>
          <w:sz w:val="24"/>
          <w:szCs w:val="24"/>
        </w:rPr>
        <w:t xml:space="preserve"> воспитание положительных качеств личности, коллективного взаимодействия и сотрудничества в тренировочной спортивной деятельности; </w:t>
      </w:r>
      <w:r w:rsidRPr="00A12930">
        <w:rPr>
          <w:rFonts w:ascii="Times New Roman" w:hAnsi="Times New Roman" w:cs="Times New Roman"/>
          <w:sz w:val="24"/>
          <w:szCs w:val="24"/>
        </w:rPr>
        <w:sym w:font="Symbol" w:char="F0B7"/>
      </w:r>
      <w:r w:rsidRPr="00A12930">
        <w:rPr>
          <w:rFonts w:ascii="Times New Roman" w:hAnsi="Times New Roman" w:cs="Times New Roman"/>
          <w:sz w:val="24"/>
          <w:szCs w:val="24"/>
        </w:rPr>
        <w:t xml:space="preserve"> предусматривать ежегодные изменения задач, объема и интенсивности средств тренировки, контрольных нормативов с акцентом на специальную подготовку для участия в соревнованиях по футболу, а также межличностные отношения и нормы, ему присущие.</w:t>
      </w:r>
      <w:proofErr w:type="gramEnd"/>
    </w:p>
    <w:p w:rsidR="004B1A79" w:rsidRPr="004B1A79" w:rsidRDefault="005C2F7E" w:rsidP="004B1A7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</w:t>
      </w:r>
    </w:p>
    <w:p w:rsidR="004B1A79" w:rsidRDefault="004B1A79" w:rsidP="00CC1C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C2F7E" w:rsidRPr="00A12930" w:rsidRDefault="005C2F7E" w:rsidP="004B1A7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Учебный план</w:t>
      </w:r>
    </w:p>
    <w:p w:rsidR="005C2F7E" w:rsidRPr="00A12930" w:rsidRDefault="005C2F7E" w:rsidP="005C2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6"/>
        <w:gridCol w:w="6"/>
        <w:gridCol w:w="3161"/>
        <w:gridCol w:w="1139"/>
        <w:gridCol w:w="1025"/>
        <w:gridCol w:w="1254"/>
        <w:gridCol w:w="1567"/>
      </w:tblGrid>
      <w:tr w:rsidR="005C2F7E" w:rsidRPr="00A12930" w:rsidTr="0084188E">
        <w:trPr>
          <w:trHeight w:val="47"/>
          <w:jc w:val="center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E" w:rsidRPr="00A12930" w:rsidRDefault="005C2F7E" w:rsidP="008418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И№ </w:t>
            </w:r>
            <w:proofErr w:type="spellStart"/>
            <w:proofErr w:type="gramStart"/>
            <w:r w:rsidRPr="00A129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129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129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7E" w:rsidRPr="00A12930" w:rsidRDefault="005C2F7E" w:rsidP="0084188E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7E" w:rsidRPr="00A12930" w:rsidRDefault="005C2F7E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2F7E" w:rsidRPr="00A12930" w:rsidRDefault="005C2F7E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</w:p>
          <w:p w:rsidR="005C2F7E" w:rsidRPr="00A12930" w:rsidRDefault="005C2F7E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аттестации/ контроля</w:t>
            </w:r>
          </w:p>
        </w:tc>
      </w:tr>
      <w:tr w:rsidR="005C2F7E" w:rsidRPr="00A12930" w:rsidTr="0084188E">
        <w:trPr>
          <w:trHeight w:val="49"/>
          <w:jc w:val="center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E" w:rsidRPr="00A12930" w:rsidRDefault="005C2F7E" w:rsidP="0084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7E" w:rsidRPr="00A12930" w:rsidRDefault="005C2F7E" w:rsidP="0084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7E" w:rsidRPr="00A12930" w:rsidRDefault="005C2F7E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7E" w:rsidRPr="00A12930" w:rsidRDefault="005C2F7E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7E" w:rsidRPr="00A12930" w:rsidRDefault="005C2F7E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2F7E" w:rsidRPr="00A12930" w:rsidRDefault="005C2F7E" w:rsidP="00841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F7E" w:rsidRPr="00A12930" w:rsidTr="0084188E">
        <w:trPr>
          <w:trHeight w:val="47"/>
          <w:jc w:val="center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E" w:rsidRPr="00A12930" w:rsidRDefault="005C2F7E" w:rsidP="00CC1C09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7E" w:rsidRPr="00A12930" w:rsidRDefault="00CC1C09" w:rsidP="00CC1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  <w:p w:rsidR="00CC1C09" w:rsidRPr="00A12930" w:rsidRDefault="00CC1C09" w:rsidP="00CC1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E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E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E" w:rsidRPr="00A12930" w:rsidRDefault="00CC1C09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7E" w:rsidRPr="004B1A79" w:rsidRDefault="005C2F7E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1C09" w:rsidRPr="004B1A79" w:rsidRDefault="00CC1C09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1A79">
              <w:rPr>
                <w:rFonts w:ascii="Times New Roman" w:eastAsia="Times New Roman" w:hAnsi="Times New Roman" w:cs="Times New Roman"/>
              </w:rPr>
              <w:t xml:space="preserve">Тестирование </w:t>
            </w:r>
          </w:p>
        </w:tc>
      </w:tr>
      <w:tr w:rsidR="005C2F7E" w:rsidRPr="00A12930" w:rsidTr="0084188E">
        <w:trPr>
          <w:trHeight w:val="49"/>
          <w:jc w:val="center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E" w:rsidRPr="00A12930" w:rsidRDefault="005C2F7E" w:rsidP="00CC1C09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7E" w:rsidRPr="00A12930" w:rsidRDefault="00CC1C09" w:rsidP="00CC1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E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E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E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7E" w:rsidRPr="004B1A79" w:rsidRDefault="005C2F7E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1C09" w:rsidRPr="004B1A79" w:rsidRDefault="00CC1C09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1A79">
              <w:rPr>
                <w:rFonts w:ascii="Times New Roman" w:eastAsia="Times New Roman" w:hAnsi="Times New Roman" w:cs="Times New Roman"/>
              </w:rPr>
              <w:t>Тестирование</w:t>
            </w:r>
          </w:p>
        </w:tc>
      </w:tr>
      <w:tr w:rsidR="005C2F7E" w:rsidRPr="00A12930" w:rsidTr="00CC1C09">
        <w:trPr>
          <w:trHeight w:val="47"/>
          <w:jc w:val="center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2F7E" w:rsidRPr="00A12930" w:rsidRDefault="005C2F7E" w:rsidP="00CC1C09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2F7E" w:rsidRPr="00A12930" w:rsidRDefault="00CC1C09" w:rsidP="00CC1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E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E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7E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7E" w:rsidRPr="004B1A79" w:rsidRDefault="00CC1C09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1A79">
              <w:rPr>
                <w:rFonts w:ascii="Times New Roman" w:eastAsia="Times New Roman" w:hAnsi="Times New Roman" w:cs="Times New Roman"/>
              </w:rPr>
              <w:t>Тестирование</w:t>
            </w:r>
          </w:p>
        </w:tc>
      </w:tr>
      <w:tr w:rsidR="00CC1C09" w:rsidRPr="00A12930" w:rsidTr="00CC1C09">
        <w:trPr>
          <w:trHeight w:val="45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C09" w:rsidRPr="00A12930" w:rsidRDefault="00CC1C09" w:rsidP="00CC1C09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CC1C09" w:rsidP="00CC1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9" w:rsidRPr="004B1A79" w:rsidRDefault="00CC1C09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1A79">
              <w:rPr>
                <w:rFonts w:ascii="Times New Roman" w:eastAsia="Times New Roman" w:hAnsi="Times New Roman" w:cs="Times New Roman"/>
              </w:rPr>
              <w:t>Тестирование</w:t>
            </w:r>
          </w:p>
        </w:tc>
      </w:tr>
      <w:tr w:rsidR="00CC1C09" w:rsidRPr="00A12930" w:rsidTr="00CC1C09">
        <w:trPr>
          <w:trHeight w:val="45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C09" w:rsidRPr="00A12930" w:rsidRDefault="00CC1C09" w:rsidP="00CC1C09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CC1C09" w:rsidP="00CC1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9" w:rsidRPr="004B1A79" w:rsidRDefault="00CC1C09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1A79">
              <w:rPr>
                <w:rFonts w:ascii="Times New Roman" w:eastAsia="Times New Roman" w:hAnsi="Times New Roman" w:cs="Times New Roman"/>
              </w:rPr>
              <w:t>Тестирование</w:t>
            </w:r>
          </w:p>
        </w:tc>
      </w:tr>
      <w:tr w:rsidR="00CC1C09" w:rsidRPr="00A12930" w:rsidTr="00CC1C09">
        <w:trPr>
          <w:trHeight w:val="45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C09" w:rsidRPr="00A12930" w:rsidRDefault="00CC1C09" w:rsidP="00CC1C09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CC1C09" w:rsidP="00CC1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hAnsi="Times New Roman" w:cs="Times New Roman"/>
                <w:sz w:val="24"/>
                <w:szCs w:val="24"/>
              </w:rPr>
              <w:t>Интегральная тренировка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9" w:rsidRPr="004B1A79" w:rsidRDefault="00CC1C09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1A79">
              <w:rPr>
                <w:rFonts w:ascii="Times New Roman" w:eastAsia="Times New Roman" w:hAnsi="Times New Roman" w:cs="Times New Roman"/>
              </w:rPr>
              <w:t>Тестирование</w:t>
            </w:r>
          </w:p>
        </w:tc>
      </w:tr>
      <w:tr w:rsidR="00CC1C09" w:rsidRPr="00A12930" w:rsidTr="00CC1C09">
        <w:trPr>
          <w:trHeight w:val="45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C09" w:rsidRPr="00A12930" w:rsidRDefault="00CC1C09" w:rsidP="00CC1C09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CC1C09" w:rsidP="00CC1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hAnsi="Times New Roman" w:cs="Times New Roman"/>
                <w:sz w:val="24"/>
                <w:szCs w:val="24"/>
              </w:rPr>
              <w:t>Соревновательная подготовка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9" w:rsidRPr="004B1A79" w:rsidRDefault="00CC1C09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1C09" w:rsidRPr="004B1A79" w:rsidRDefault="00CC1C09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1A79">
              <w:rPr>
                <w:rFonts w:ascii="Times New Roman" w:eastAsia="Times New Roman" w:hAnsi="Times New Roman" w:cs="Times New Roman"/>
              </w:rPr>
              <w:t>Результат соревнований</w:t>
            </w:r>
          </w:p>
        </w:tc>
      </w:tr>
      <w:tr w:rsidR="00CC1C09" w:rsidRPr="00A12930" w:rsidTr="0084188E">
        <w:trPr>
          <w:trHeight w:val="45"/>
          <w:jc w:val="center"/>
        </w:trPr>
        <w:tc>
          <w:tcPr>
            <w:tcW w:w="3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CC1C09" w:rsidP="008418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09" w:rsidRPr="00A12930" w:rsidRDefault="000B7CF4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9" w:rsidRPr="00A12930" w:rsidRDefault="00CC1C09" w:rsidP="0084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2F7E" w:rsidRPr="00A12930" w:rsidRDefault="005C2F7E" w:rsidP="00CC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744" w:rsidRDefault="00E01744" w:rsidP="00430BB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01744" w:rsidRDefault="00E01744" w:rsidP="00430BB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01744" w:rsidRDefault="00E01744" w:rsidP="00430BB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D60C8" w:rsidRDefault="001D60C8" w:rsidP="00430BB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188E" w:rsidRDefault="005C2F7E" w:rsidP="001D60C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Содержание учебного плана программы</w:t>
      </w:r>
    </w:p>
    <w:p w:rsidR="0084188E" w:rsidRDefault="0084188E" w:rsidP="00430BB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01744" w:rsidRPr="00A358D0" w:rsidRDefault="00E01744" w:rsidP="00E01744">
      <w:pPr>
        <w:pStyle w:val="a3"/>
        <w:numPr>
          <w:ilvl w:val="0"/>
          <w:numId w:val="19"/>
        </w:num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Теоретическая</w:t>
      </w:r>
      <w:r w:rsidRPr="009C5339">
        <w:rPr>
          <w:rFonts w:ascii="Times New Roman" w:hAnsi="Times New Roman"/>
          <w:b/>
          <w:sz w:val="28"/>
          <w:szCs w:val="28"/>
        </w:rPr>
        <w:t xml:space="preserve"> подготовка</w:t>
      </w:r>
      <w:r w:rsidR="000B7CF4">
        <w:rPr>
          <w:rFonts w:ascii="Times New Roman" w:hAnsi="Times New Roman"/>
          <w:b/>
          <w:sz w:val="28"/>
          <w:szCs w:val="28"/>
        </w:rPr>
        <w:t xml:space="preserve"> – 16</w:t>
      </w:r>
      <w:r w:rsidRPr="00A358D0">
        <w:rPr>
          <w:rFonts w:ascii="Times New Roman" w:hAnsi="Times New Roman"/>
          <w:b/>
          <w:sz w:val="28"/>
          <w:szCs w:val="28"/>
        </w:rPr>
        <w:t xml:space="preserve"> часов. </w:t>
      </w:r>
    </w:p>
    <w:p w:rsidR="00E01744" w:rsidRPr="001D60C8" w:rsidRDefault="000B7CF4" w:rsidP="00E0174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(16</w:t>
      </w:r>
      <w:r w:rsidR="00E01744" w:rsidRPr="00A94986">
        <w:rPr>
          <w:rFonts w:ascii="Times New Roman" w:hAnsi="Times New Roman"/>
          <w:i/>
          <w:sz w:val="24"/>
          <w:szCs w:val="24"/>
        </w:rPr>
        <w:t xml:space="preserve"> часов)</w:t>
      </w:r>
      <w:proofErr w:type="gramStart"/>
      <w:r w:rsidR="00E01744" w:rsidRPr="00A358D0">
        <w:rPr>
          <w:rFonts w:ascii="Times New Roman" w:hAnsi="Times New Roman"/>
          <w:i/>
          <w:sz w:val="28"/>
          <w:szCs w:val="28"/>
        </w:rPr>
        <w:t>.</w:t>
      </w:r>
      <w:r w:rsidR="00E01744" w:rsidRPr="00A1293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01744" w:rsidRPr="00A12930">
        <w:rPr>
          <w:rFonts w:ascii="Times New Roman" w:hAnsi="Times New Roman" w:cs="Times New Roman"/>
          <w:sz w:val="24"/>
          <w:szCs w:val="24"/>
        </w:rPr>
        <w:t xml:space="preserve">зучение правил футбола, индивидуальных, групповых и командных действий в условиях игр в малых </w:t>
      </w:r>
      <w:r w:rsidR="00E01744">
        <w:rPr>
          <w:rFonts w:ascii="Times New Roman" w:hAnsi="Times New Roman" w:cs="Times New Roman"/>
          <w:sz w:val="24"/>
          <w:szCs w:val="24"/>
        </w:rPr>
        <w:t>составах на уменьшенных полях. С</w:t>
      </w:r>
      <w:r w:rsidR="00E01744" w:rsidRPr="00A12930">
        <w:rPr>
          <w:rFonts w:ascii="Times New Roman" w:hAnsi="Times New Roman" w:cs="Times New Roman"/>
          <w:sz w:val="24"/>
          <w:szCs w:val="24"/>
        </w:rPr>
        <w:t>тимулирование самостоятельности при изучении истории футбола, его проблем, сод</w:t>
      </w:r>
      <w:r w:rsidR="00E01744">
        <w:rPr>
          <w:rFonts w:ascii="Times New Roman" w:hAnsi="Times New Roman" w:cs="Times New Roman"/>
          <w:sz w:val="24"/>
          <w:szCs w:val="24"/>
        </w:rPr>
        <w:t>ержания техники, тактики (</w:t>
      </w:r>
      <w:r w:rsidR="00E01744" w:rsidRPr="00A12930">
        <w:rPr>
          <w:rFonts w:ascii="Times New Roman" w:hAnsi="Times New Roman" w:cs="Times New Roman"/>
          <w:sz w:val="24"/>
          <w:szCs w:val="24"/>
        </w:rPr>
        <w:t xml:space="preserve">беседы; </w:t>
      </w:r>
      <w:r w:rsidR="00E01744" w:rsidRPr="009F1E79">
        <w:rPr>
          <w:rFonts w:ascii="Times New Roman" w:hAnsi="Times New Roman" w:cs="Times New Roman"/>
          <w:sz w:val="24"/>
          <w:szCs w:val="24"/>
        </w:rPr>
        <w:t xml:space="preserve">просмотры матчей (на стадионе и </w:t>
      </w:r>
      <w:proofErr w:type="spellStart"/>
      <w:r w:rsidR="00E01744" w:rsidRPr="009F1E79">
        <w:rPr>
          <w:rFonts w:ascii="Times New Roman" w:hAnsi="Times New Roman" w:cs="Times New Roman"/>
          <w:sz w:val="24"/>
          <w:szCs w:val="24"/>
        </w:rPr>
        <w:t>видеопросмотры</w:t>
      </w:r>
      <w:proofErr w:type="spellEnd"/>
      <w:r w:rsidR="00E01744" w:rsidRPr="009F1E79">
        <w:rPr>
          <w:rFonts w:ascii="Times New Roman" w:hAnsi="Times New Roman" w:cs="Times New Roman"/>
          <w:sz w:val="24"/>
          <w:szCs w:val="24"/>
        </w:rPr>
        <w:t xml:space="preserve">), демонстрация учебных пособий и другой наглядной агитации). Краткая история мирового и российского футбола. Правила игры в футбол. Общее представление об основных тактических схемах игры. Основы режима дня, гигиены, закаливания, правильного питания, отдыха и т.д. Основы самостоятельных занятий – зарядка, разминка и т.д. Правила поведения и безопасности </w:t>
      </w:r>
      <w:r w:rsidR="00E01744" w:rsidRPr="001D60C8">
        <w:rPr>
          <w:rFonts w:ascii="Times New Roman" w:hAnsi="Times New Roman" w:cs="Times New Roman"/>
          <w:sz w:val="24"/>
          <w:szCs w:val="24"/>
        </w:rPr>
        <w:t>на играх и тренировках. Разбор игр</w:t>
      </w:r>
      <w:r w:rsidR="00E01744" w:rsidRPr="001D60C8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E01744" w:rsidRPr="001D60C8" w:rsidRDefault="000B7CF4" w:rsidP="00E01744">
      <w:pPr>
        <w:pStyle w:val="a3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физическая подготовка – 30</w:t>
      </w:r>
      <w:r w:rsidR="00E01744" w:rsidRPr="001D60C8">
        <w:rPr>
          <w:rFonts w:ascii="Times New Roman" w:hAnsi="Times New Roman" w:cs="Times New Roman"/>
          <w:b/>
          <w:sz w:val="24"/>
          <w:szCs w:val="24"/>
        </w:rPr>
        <w:t xml:space="preserve"> часов. </w:t>
      </w:r>
    </w:p>
    <w:p w:rsidR="00A94986" w:rsidRPr="001D60C8" w:rsidRDefault="00A94986" w:rsidP="00E0174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0C8">
        <w:rPr>
          <w:rFonts w:ascii="Times New Roman" w:hAnsi="Times New Roman" w:cs="Times New Roman"/>
          <w:i/>
          <w:sz w:val="24"/>
          <w:szCs w:val="24"/>
        </w:rPr>
        <w:t>Теория (</w:t>
      </w:r>
      <w:r w:rsidR="000B7CF4">
        <w:rPr>
          <w:rFonts w:ascii="Times New Roman" w:hAnsi="Times New Roman" w:cs="Times New Roman"/>
          <w:i/>
          <w:sz w:val="24"/>
          <w:szCs w:val="24"/>
        </w:rPr>
        <w:t>6</w:t>
      </w:r>
      <w:r w:rsidRPr="001D60C8">
        <w:rPr>
          <w:rFonts w:ascii="Times New Roman" w:hAnsi="Times New Roman" w:cs="Times New Roman"/>
          <w:i/>
          <w:sz w:val="24"/>
          <w:szCs w:val="24"/>
        </w:rPr>
        <w:t xml:space="preserve"> ч.</w:t>
      </w:r>
      <w:r w:rsidR="00E01744" w:rsidRPr="001D60C8">
        <w:rPr>
          <w:rFonts w:ascii="Times New Roman" w:hAnsi="Times New Roman" w:cs="Times New Roman"/>
          <w:i/>
          <w:sz w:val="24"/>
          <w:szCs w:val="24"/>
        </w:rPr>
        <w:t>).</w:t>
      </w:r>
      <w:r w:rsidR="00E01744" w:rsidRPr="001D60C8">
        <w:rPr>
          <w:rFonts w:ascii="Times New Roman" w:hAnsi="Times New Roman" w:cs="Times New Roman"/>
          <w:sz w:val="24"/>
          <w:szCs w:val="24"/>
        </w:rPr>
        <w:t xml:space="preserve"> Изучение</w:t>
      </w:r>
      <w:r w:rsidRPr="001D60C8">
        <w:rPr>
          <w:rFonts w:ascii="Times New Roman" w:hAnsi="Times New Roman" w:cs="Times New Roman"/>
          <w:sz w:val="24"/>
          <w:szCs w:val="24"/>
        </w:rPr>
        <w:t xml:space="preserve"> основ развития физических качеств и их проявлений: скорости, силы, выносливости, гибкости и ловкости. Физическая подготовка - процесс воспитания физических способностей. ОФП как процесс всестороннего развития физических способностей. ОФП успех спортивной деятельности, направленный на повышение общей работоспособности. </w:t>
      </w:r>
    </w:p>
    <w:p w:rsidR="00A94986" w:rsidRPr="001D60C8" w:rsidRDefault="000B7CF4" w:rsidP="00E0174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Практика (24</w:t>
      </w:r>
      <w:r w:rsidR="00A94986" w:rsidRPr="001D60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ч.). </w:t>
      </w:r>
      <w:r w:rsidR="009F1E79" w:rsidRPr="001D60C8">
        <w:rPr>
          <w:rFonts w:ascii="Times New Roman" w:hAnsi="Times New Roman" w:cs="Times New Roman"/>
          <w:sz w:val="24"/>
          <w:szCs w:val="24"/>
        </w:rPr>
        <w:t>Строевые и акробатические упражнения. Упражнения спортивной гимнастики, на снарядах. Легкоатлетические упражнения. Спортивные игры.</w:t>
      </w:r>
    </w:p>
    <w:p w:rsidR="009F1E79" w:rsidRPr="001D60C8" w:rsidRDefault="009F1E79" w:rsidP="009F1E79">
      <w:pPr>
        <w:pStyle w:val="a3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D60C8">
        <w:rPr>
          <w:rFonts w:ascii="Times New Roman" w:hAnsi="Times New Roman" w:cs="Times New Roman"/>
          <w:b/>
          <w:sz w:val="24"/>
          <w:szCs w:val="24"/>
        </w:rPr>
        <w:t>Специа</w:t>
      </w:r>
      <w:r w:rsidR="000B7CF4">
        <w:rPr>
          <w:rFonts w:ascii="Times New Roman" w:hAnsi="Times New Roman" w:cs="Times New Roman"/>
          <w:b/>
          <w:sz w:val="24"/>
          <w:szCs w:val="24"/>
        </w:rPr>
        <w:t>льная физическая подготовка – 30</w:t>
      </w:r>
      <w:r w:rsidRPr="001D60C8">
        <w:rPr>
          <w:rFonts w:ascii="Times New Roman" w:hAnsi="Times New Roman" w:cs="Times New Roman"/>
          <w:b/>
          <w:sz w:val="24"/>
          <w:szCs w:val="24"/>
        </w:rPr>
        <w:t xml:space="preserve"> часов. </w:t>
      </w:r>
    </w:p>
    <w:p w:rsidR="009F1E79" w:rsidRPr="001D60C8" w:rsidRDefault="000B7CF4" w:rsidP="009F1E7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 (6</w:t>
      </w:r>
      <w:r w:rsidR="009F1E79" w:rsidRPr="001D60C8">
        <w:rPr>
          <w:rFonts w:ascii="Times New Roman" w:hAnsi="Times New Roman" w:cs="Times New Roman"/>
          <w:i/>
          <w:sz w:val="24"/>
          <w:szCs w:val="24"/>
        </w:rPr>
        <w:t xml:space="preserve"> ч.).</w:t>
      </w:r>
      <w:r w:rsidR="009F1E79" w:rsidRPr="001D60C8">
        <w:rPr>
          <w:rFonts w:ascii="Times New Roman" w:hAnsi="Times New Roman" w:cs="Times New Roman"/>
          <w:sz w:val="24"/>
          <w:szCs w:val="24"/>
        </w:rPr>
        <w:t xml:space="preserve"> Значение всесторонней физической подготовки для укрепления здоровья, повышения функциональных возможностей органов и систем, и воспитания двигательных качеств (силы, быстроты, выносливости, гибкости, ловкости) спортсмена. Характеристика средств общей и специальной физической подготовки, применяемых в тренировочных занятиях с юными футболистами. Взаимосвязь между развитием основных двигательных качеств. Утренняя зарядка, разминка перед тренировкой и игрой, индивидуальные занятия. Основные требования по физической подготовке, предъявляемые к юным футболистам различного возраста. Контрольные упражнения и нормативы. Место и роль тестирования по контрольным нормативам в решении задач по всесторонней физической подготовке юных спортсменов.</w:t>
      </w:r>
    </w:p>
    <w:p w:rsidR="001D60C8" w:rsidRPr="001D60C8" w:rsidRDefault="000B7CF4" w:rsidP="001D60C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Практика (24</w:t>
      </w:r>
      <w:r w:rsidR="009F1E79" w:rsidRPr="001D60C8">
        <w:rPr>
          <w:rFonts w:ascii="Times New Roman" w:eastAsia="Times New Roman" w:hAnsi="Times New Roman" w:cs="Times New Roman"/>
          <w:i/>
          <w:sz w:val="24"/>
          <w:szCs w:val="24"/>
        </w:rPr>
        <w:t xml:space="preserve"> ч.). </w:t>
      </w:r>
      <w:r w:rsidR="001D60C8" w:rsidRPr="001D60C8">
        <w:rPr>
          <w:rFonts w:ascii="Times New Roman" w:hAnsi="Times New Roman" w:cs="Times New Roman"/>
          <w:sz w:val="24"/>
          <w:szCs w:val="24"/>
        </w:rPr>
        <w:t xml:space="preserve">Упражнения для развития быстроты Упражнения для развития стартовой скорости. Неспецифические. Бег боком и спиной вперед. Ускорения по сигналу, преимущественно зрительному, на 5-10, 10-15 м из различных исходных положений: стоя лицом, боком и спиной к стартовой линии, из приседа, широкого выпада, </w:t>
      </w:r>
      <w:proofErr w:type="gramStart"/>
      <w:r w:rsidR="001D60C8" w:rsidRPr="001D60C8">
        <w:rPr>
          <w:rFonts w:ascii="Times New Roman" w:hAnsi="Times New Roman" w:cs="Times New Roman"/>
          <w:sz w:val="24"/>
          <w:szCs w:val="24"/>
        </w:rPr>
        <w:t>седа</w:t>
      </w:r>
      <w:proofErr w:type="gramEnd"/>
      <w:r w:rsidR="001D60C8" w:rsidRPr="001D60C8">
        <w:rPr>
          <w:rFonts w:ascii="Times New Roman" w:hAnsi="Times New Roman" w:cs="Times New Roman"/>
          <w:sz w:val="24"/>
          <w:szCs w:val="24"/>
        </w:rPr>
        <w:t xml:space="preserve">, лежа. Бег «змейкой» между расставленными в различном положении стойками для обводки. Упражнения для развития ловкости. Неспецифические. Эстафеты с элементами акробатики. Подвижные игры «Живая цель», «Салки с мячом». Специфические. Держание мяча в воздухе (жонглирование), чередуя удары различными частями стопы. Упражнения, способствующие формированию правильных движений футболиста без мяча. Неспецифические. </w:t>
      </w:r>
      <w:proofErr w:type="gramStart"/>
      <w:r w:rsidR="001D60C8" w:rsidRPr="001D60C8">
        <w:rPr>
          <w:rFonts w:ascii="Times New Roman" w:hAnsi="Times New Roman" w:cs="Times New Roman"/>
          <w:sz w:val="24"/>
          <w:szCs w:val="24"/>
        </w:rPr>
        <w:t xml:space="preserve">Бег: по прямой, изменяя скорость и направление, приставным, </w:t>
      </w:r>
      <w:proofErr w:type="spellStart"/>
      <w:r w:rsidR="001D60C8" w:rsidRPr="001D60C8">
        <w:rPr>
          <w:rFonts w:ascii="Times New Roman" w:hAnsi="Times New Roman" w:cs="Times New Roman"/>
          <w:sz w:val="24"/>
          <w:szCs w:val="24"/>
        </w:rPr>
        <w:t>скрестным</w:t>
      </w:r>
      <w:proofErr w:type="spellEnd"/>
      <w:r w:rsidR="001D60C8" w:rsidRPr="001D60C8">
        <w:rPr>
          <w:rFonts w:ascii="Times New Roman" w:hAnsi="Times New Roman" w:cs="Times New Roman"/>
          <w:sz w:val="24"/>
          <w:szCs w:val="24"/>
        </w:rPr>
        <w:t xml:space="preserve"> шагом (вправо и влево).</w:t>
      </w:r>
      <w:proofErr w:type="gramEnd"/>
      <w:r w:rsidR="001D60C8" w:rsidRPr="001D60C8">
        <w:rPr>
          <w:rFonts w:ascii="Times New Roman" w:hAnsi="Times New Roman" w:cs="Times New Roman"/>
          <w:sz w:val="24"/>
          <w:szCs w:val="24"/>
        </w:rPr>
        <w:t xml:space="preserve"> Прыжки вверх толчком двух ног с места и толчком одной и двух ног с разбега. Повороты во время бега налево и направо. </w:t>
      </w:r>
    </w:p>
    <w:p w:rsidR="009F1E79" w:rsidRPr="001D60C8" w:rsidRDefault="000B7CF4" w:rsidP="001D60C8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Техническая подготовка – 4</w:t>
      </w:r>
      <w:r w:rsidR="009F1E79" w:rsidRPr="001D60C8">
        <w:rPr>
          <w:rFonts w:ascii="Times New Roman" w:hAnsi="Times New Roman" w:cs="Times New Roman"/>
          <w:b/>
          <w:sz w:val="24"/>
          <w:szCs w:val="24"/>
        </w:rPr>
        <w:t xml:space="preserve">0 часов. </w:t>
      </w:r>
    </w:p>
    <w:p w:rsidR="009F1E79" w:rsidRPr="001D60C8" w:rsidRDefault="000B7CF4" w:rsidP="009F1E7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Теория (10</w:t>
      </w:r>
      <w:r w:rsidR="009F1E79" w:rsidRPr="001D60C8">
        <w:rPr>
          <w:rFonts w:ascii="Times New Roman" w:hAnsi="Times New Roman" w:cs="Times New Roman"/>
          <w:i/>
          <w:sz w:val="24"/>
          <w:szCs w:val="24"/>
        </w:rPr>
        <w:t xml:space="preserve"> ч.).</w:t>
      </w:r>
      <w:r w:rsidR="009F1E79" w:rsidRPr="001D60C8">
        <w:rPr>
          <w:rFonts w:ascii="Times New Roman" w:hAnsi="Times New Roman" w:cs="Times New Roman"/>
          <w:sz w:val="24"/>
          <w:szCs w:val="24"/>
        </w:rPr>
        <w:t xml:space="preserve"> Понятие о спортивной технике. Взаимосвязь технической, тактической и физической подготовки футболистов. Классификация и терминология технических приемов. Высокая техника владения мячом - основа спортивного мастерства в футболе. Качественные показатели индивидуальной техники владения мячом - рациональность и быстрота выполнения технических приемов, эффективность применения в конкретных игровых условиях. Анализ выполнения различных технических приемов и эффективности их применения: ударов по мячу ногами и головой, остановок, ведения, обводки и обманных движений (финтов), передачи, отбора, вбрасывания мяча, основных технических приемов игры вратаря. Основные недостатки в технике футболистов и пути их устранения. Контрольные упражнения и нормативы по технической подготовке для юных футболистов.</w:t>
      </w:r>
    </w:p>
    <w:p w:rsidR="001D60C8" w:rsidRPr="001D60C8" w:rsidRDefault="000B7CF4" w:rsidP="009F1E7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Практика (30</w:t>
      </w:r>
      <w:r w:rsidR="001D60C8" w:rsidRPr="001D60C8">
        <w:rPr>
          <w:rFonts w:ascii="Times New Roman" w:eastAsia="Times New Roman" w:hAnsi="Times New Roman" w:cs="Times New Roman"/>
          <w:i/>
          <w:sz w:val="24"/>
          <w:szCs w:val="24"/>
        </w:rPr>
        <w:t xml:space="preserve"> ч.). </w:t>
      </w:r>
      <w:r w:rsidR="001D60C8" w:rsidRPr="001D60C8">
        <w:rPr>
          <w:rFonts w:ascii="Times New Roman" w:hAnsi="Times New Roman" w:cs="Times New Roman"/>
          <w:sz w:val="24"/>
          <w:szCs w:val="24"/>
        </w:rPr>
        <w:t xml:space="preserve">Техника владения мячом Техника полевого игрока Удары по мячу ногой. Первоначальное обучение. Удары по мячу ногой правой и левой ногой: внутренней стороной стопы, средней частью подъема по неподвижному и катящемуся мячу. Удары по мячу головой. Первоначальное обучение. Удары по мячу головой: серединой лба без прыжка с места по летящему навстречу мячу, направляя мяч в обратном направлении. Остановка мяча. Первоначальное обучение. Остановка мяча: катящегося мяча подошвой, внутренней стороной стопы. Ведение мяча. Первоначальное обучение. </w:t>
      </w:r>
      <w:proofErr w:type="gramStart"/>
      <w:r w:rsidR="001D60C8" w:rsidRPr="001D60C8">
        <w:rPr>
          <w:rFonts w:ascii="Times New Roman" w:hAnsi="Times New Roman" w:cs="Times New Roman"/>
          <w:sz w:val="24"/>
          <w:szCs w:val="24"/>
        </w:rPr>
        <w:t>Ведение мяча: серединой подъема, носком, внутренней стороной стопы: правой, левой ногой и поочередно; по прямой, меняя направления, между стоек («змейкой») и движущихся партнеров.</w:t>
      </w:r>
      <w:proofErr w:type="gramEnd"/>
      <w:r w:rsidR="001D60C8" w:rsidRPr="001D60C8">
        <w:rPr>
          <w:rFonts w:ascii="Times New Roman" w:hAnsi="Times New Roman" w:cs="Times New Roman"/>
          <w:sz w:val="24"/>
          <w:szCs w:val="24"/>
        </w:rPr>
        <w:t xml:space="preserve"> Обманные движения. Первоначальное обучение. Обманные движения: с места – движение влево, с уходом вправо и наоборот, ведение мяча внутренней стороной стопы – удар правой ногой и наоборот. Тоже только внутренней частью подъема. Финт к</w:t>
      </w:r>
      <w:r>
        <w:rPr>
          <w:rFonts w:ascii="Times New Roman" w:hAnsi="Times New Roman" w:cs="Times New Roman"/>
          <w:sz w:val="24"/>
          <w:szCs w:val="24"/>
        </w:rPr>
        <w:t xml:space="preserve">орпусом вправо - уход влево. </w:t>
      </w:r>
      <w:r w:rsidR="001D60C8" w:rsidRPr="001D60C8">
        <w:rPr>
          <w:rFonts w:ascii="Times New Roman" w:hAnsi="Times New Roman" w:cs="Times New Roman"/>
          <w:sz w:val="24"/>
          <w:szCs w:val="24"/>
        </w:rPr>
        <w:t>Отбор мяча. Первоначальное обучение. Отбор мяча: отбор мяча в единоборстве с соперником, владеющим мячом, - выбивая и останавливая мяч ногой в выпаде. Вбрасывание мяча из-за боковой линии. Первоначальное обучение. Вбрасывание мяча из-за боковой линии: с места из положения ноги вместе, параллельного расположения ступней ног.</w:t>
      </w:r>
    </w:p>
    <w:p w:rsidR="009F1E79" w:rsidRPr="001D60C8" w:rsidRDefault="000B7CF4" w:rsidP="009F1E79">
      <w:pPr>
        <w:pStyle w:val="a3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Тактическая подготовка – 30</w:t>
      </w:r>
      <w:r w:rsidR="009F1E79" w:rsidRPr="001D60C8">
        <w:rPr>
          <w:rFonts w:ascii="Times New Roman" w:hAnsi="Times New Roman" w:cs="Times New Roman"/>
          <w:b/>
          <w:sz w:val="24"/>
          <w:szCs w:val="24"/>
        </w:rPr>
        <w:t xml:space="preserve"> часов. </w:t>
      </w:r>
    </w:p>
    <w:p w:rsidR="009F1E79" w:rsidRPr="001D60C8" w:rsidRDefault="000B7CF4" w:rsidP="009F1E7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 (5</w:t>
      </w:r>
      <w:r w:rsidR="009F1E79" w:rsidRPr="001D60C8">
        <w:rPr>
          <w:rFonts w:ascii="Times New Roman" w:hAnsi="Times New Roman" w:cs="Times New Roman"/>
          <w:i/>
          <w:sz w:val="24"/>
          <w:szCs w:val="24"/>
        </w:rPr>
        <w:t xml:space="preserve"> ч).</w:t>
      </w:r>
      <w:r w:rsidR="009F1E79" w:rsidRPr="001D60C8">
        <w:rPr>
          <w:rFonts w:ascii="Times New Roman" w:hAnsi="Times New Roman" w:cs="Times New Roman"/>
          <w:sz w:val="24"/>
          <w:szCs w:val="24"/>
        </w:rPr>
        <w:t xml:space="preserve"> Понятие о стратегии, системе, тактике и стиле игры в футбол. Характеристика и анализ тактических вариантов игры с различной расстановкой игроков. Тактика отдельных линий и игроков команды (вратаря, защитников, полузащитников, нападающих). Коллективная и индивидуальная игра, их сочетание. Перспективы развития тактики игры. Тактика игры в нападении: высокий темп атаки, атака «широким фронтом», скоростное маневрирование в глубину обороны противника или по фронту в чужую зону, с переменой местами, усиление темпа атаки в ее завершающей фазе, использование скоростной обводки, реальных возможностей для обстрела ворот.</w:t>
      </w:r>
    </w:p>
    <w:p w:rsidR="001D60C8" w:rsidRPr="001D60C8" w:rsidRDefault="000B7CF4" w:rsidP="009F1E7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Практика (25</w:t>
      </w:r>
      <w:r w:rsidR="001D60C8" w:rsidRPr="001D60C8">
        <w:rPr>
          <w:rFonts w:ascii="Times New Roman" w:eastAsia="Times New Roman" w:hAnsi="Times New Roman" w:cs="Times New Roman"/>
          <w:i/>
          <w:sz w:val="24"/>
          <w:szCs w:val="24"/>
        </w:rPr>
        <w:t xml:space="preserve"> ч.). </w:t>
      </w:r>
      <w:r w:rsidR="001D60C8" w:rsidRPr="001D60C8">
        <w:rPr>
          <w:rFonts w:ascii="Times New Roman" w:hAnsi="Times New Roman" w:cs="Times New Roman"/>
          <w:sz w:val="24"/>
          <w:szCs w:val="24"/>
        </w:rPr>
        <w:t>Индивидуальные действия. Первоначальное обучение. Индивидуальные действия с мячом: 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Упражнения для развития умения видеть поле: ведение мяча в произвольном направлении на ограниченной площади с одновременным наблюдением за партнерами, чтобы не столкнуться друг с другом. Групповые действия. Первоначальное обучение. Групповые действия: взаимодействие двух и более игроков. Простейшие комбинации при стандартных положениях: начале игры, угловом, штрафном и свободном ударах, вбрасывание мяча. Подвижные игры: «Мяч ловцу», «Коршун и цыплята», «Салки», «Невод», «Попади в цель», «Пятнашки», «Зайцы в огороде», «Лиса и куры», «К своим флажкам», «Кто дальше бросит»; Спортивные игры с элементами ручного мяча, баскетбола по упрощенным правилам. Эстафеты: с бегом, преодолением препятствий, переноской набивных мячей.</w:t>
      </w:r>
    </w:p>
    <w:p w:rsidR="009F1E79" w:rsidRPr="001D60C8" w:rsidRDefault="009F1E79" w:rsidP="009F1E79">
      <w:pPr>
        <w:pStyle w:val="a3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D60C8">
        <w:rPr>
          <w:rFonts w:ascii="Times New Roman" w:hAnsi="Times New Roman" w:cs="Times New Roman"/>
          <w:b/>
          <w:sz w:val="24"/>
          <w:szCs w:val="24"/>
        </w:rPr>
        <w:t>Интегральная подготовка</w:t>
      </w:r>
      <w:r w:rsidR="000B7CF4">
        <w:rPr>
          <w:rFonts w:ascii="Times New Roman" w:hAnsi="Times New Roman" w:cs="Times New Roman"/>
          <w:b/>
          <w:sz w:val="24"/>
          <w:szCs w:val="24"/>
        </w:rPr>
        <w:t xml:space="preserve"> – 30</w:t>
      </w:r>
      <w:r w:rsidRPr="001D60C8">
        <w:rPr>
          <w:rFonts w:ascii="Times New Roman" w:hAnsi="Times New Roman" w:cs="Times New Roman"/>
          <w:b/>
          <w:sz w:val="24"/>
          <w:szCs w:val="24"/>
        </w:rPr>
        <w:t xml:space="preserve"> часов. </w:t>
      </w:r>
    </w:p>
    <w:p w:rsidR="009F1E79" w:rsidRDefault="000B7CF4" w:rsidP="009F1E7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Теория (4</w:t>
      </w:r>
      <w:r w:rsidR="009F1E79" w:rsidRPr="009F1E79">
        <w:rPr>
          <w:rFonts w:ascii="Times New Roman" w:hAnsi="Times New Roman" w:cs="Times New Roman"/>
          <w:i/>
          <w:sz w:val="24"/>
          <w:szCs w:val="24"/>
        </w:rPr>
        <w:t xml:space="preserve"> ч).</w:t>
      </w:r>
      <w:r w:rsidR="009F1E79" w:rsidRPr="009F1E79">
        <w:rPr>
          <w:rFonts w:ascii="Times New Roman" w:hAnsi="Times New Roman" w:cs="Times New Roman"/>
          <w:sz w:val="24"/>
          <w:szCs w:val="24"/>
        </w:rPr>
        <w:t xml:space="preserve"> Значение предстоящей игры и особенности турнирного положения команды. Сведения о сопернике: тактика игры команды и отдельных звеньев, сильные и слабые стороны игры, примерный состав, характеристика игроков. Определение состава своей команды. Тактический план предстоящей игры. Задания отдельным игрокам и звеньям. Возможные изменения тактического плана в процессе игры. Руководящая роль капитана. Использование перерыва для отдыха и исправле</w:t>
      </w:r>
      <w:r w:rsidR="001D60C8">
        <w:rPr>
          <w:rFonts w:ascii="Times New Roman" w:hAnsi="Times New Roman" w:cs="Times New Roman"/>
          <w:sz w:val="24"/>
          <w:szCs w:val="24"/>
        </w:rPr>
        <w:t>ния до пущенных в игре ошибок.</w:t>
      </w:r>
    </w:p>
    <w:p w:rsidR="001D60C8" w:rsidRPr="001D60C8" w:rsidRDefault="000B7CF4" w:rsidP="001D60C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Практика (26</w:t>
      </w:r>
      <w:r w:rsidR="001D60C8" w:rsidRPr="001D60C8">
        <w:rPr>
          <w:rFonts w:ascii="Times New Roman" w:eastAsia="Times New Roman" w:hAnsi="Times New Roman" w:cs="Times New Roman"/>
          <w:i/>
          <w:sz w:val="24"/>
          <w:szCs w:val="24"/>
        </w:rPr>
        <w:t xml:space="preserve"> ч.)</w:t>
      </w:r>
      <w:proofErr w:type="gramStart"/>
      <w:r w:rsidR="001D60C8" w:rsidRPr="001D60C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D60C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D60C8">
        <w:rPr>
          <w:rFonts w:ascii="Times New Roman" w:hAnsi="Times New Roman" w:cs="Times New Roman"/>
          <w:sz w:val="24"/>
          <w:szCs w:val="24"/>
        </w:rPr>
        <w:t>равила поведения в спорт</w:t>
      </w:r>
      <w:r w:rsidR="001D60C8" w:rsidRPr="001D60C8">
        <w:rPr>
          <w:rFonts w:ascii="Times New Roman" w:hAnsi="Times New Roman" w:cs="Times New Roman"/>
          <w:sz w:val="24"/>
          <w:szCs w:val="24"/>
        </w:rPr>
        <w:t xml:space="preserve">ивном зале, на спортивной площадке. Инструктаж по технике безопасности во время занятий футболом. Инструктаж по технике безопасности во время соревнований. Страховка и </w:t>
      </w:r>
      <w:proofErr w:type="spellStart"/>
      <w:r w:rsidR="001D60C8" w:rsidRPr="001D60C8">
        <w:rPr>
          <w:rFonts w:ascii="Times New Roman" w:hAnsi="Times New Roman" w:cs="Times New Roman"/>
          <w:sz w:val="24"/>
          <w:szCs w:val="24"/>
        </w:rPr>
        <w:t>самостраховка</w:t>
      </w:r>
      <w:proofErr w:type="spellEnd"/>
      <w:r w:rsidR="001D60C8" w:rsidRPr="001D60C8">
        <w:rPr>
          <w:rFonts w:ascii="Times New Roman" w:hAnsi="Times New Roman" w:cs="Times New Roman"/>
          <w:sz w:val="24"/>
          <w:szCs w:val="24"/>
        </w:rPr>
        <w:t xml:space="preserve">. Основы по предупреждению травм и несчастных случаев. Защитные средства во время занятий футболом. Инвентарь и оборудование. Правила оказания первой врачебной помощи при легких травмах и повреждениях. </w:t>
      </w:r>
    </w:p>
    <w:p w:rsidR="009F1E79" w:rsidRPr="009F1E79" w:rsidRDefault="000B7CF4" w:rsidP="009F1E79">
      <w:pPr>
        <w:pStyle w:val="a3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Соревновательная подготовка – 26</w:t>
      </w:r>
      <w:r w:rsidR="009F1E79" w:rsidRPr="009F1E79">
        <w:rPr>
          <w:rFonts w:ascii="Times New Roman" w:hAnsi="Times New Roman" w:cs="Times New Roman"/>
          <w:b/>
          <w:sz w:val="24"/>
          <w:szCs w:val="24"/>
        </w:rPr>
        <w:t xml:space="preserve"> часов. </w:t>
      </w:r>
    </w:p>
    <w:p w:rsidR="009F1E79" w:rsidRPr="001D60C8" w:rsidRDefault="000B7CF4" w:rsidP="009F1E7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Теория (4</w:t>
      </w:r>
      <w:r w:rsidR="009F1E79" w:rsidRPr="009F1E79">
        <w:rPr>
          <w:rFonts w:ascii="Times New Roman" w:hAnsi="Times New Roman" w:cs="Times New Roman"/>
          <w:i/>
          <w:sz w:val="24"/>
          <w:szCs w:val="24"/>
        </w:rPr>
        <w:t xml:space="preserve"> ч).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1E79" w:rsidRPr="001D60C8">
        <w:rPr>
          <w:rFonts w:ascii="Times New Roman" w:hAnsi="Times New Roman" w:cs="Times New Roman"/>
          <w:sz w:val="24"/>
          <w:szCs w:val="24"/>
        </w:rPr>
        <w:t>Разбор проведенной игры. Анализ игры всей команды, отдельных звеньев, игроков. Положительные и отрицательные моменты в игре, связанные с выполнением заданий. Причины успеха или не выполнения заданий. Проявление морально-волевых качеств.</w:t>
      </w:r>
    </w:p>
    <w:p w:rsidR="001D60C8" w:rsidRPr="001D60C8" w:rsidRDefault="000B7CF4" w:rsidP="009F1E7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Практика (26</w:t>
      </w:r>
      <w:r w:rsidR="001D60C8" w:rsidRPr="001D60C8">
        <w:rPr>
          <w:rFonts w:ascii="Times New Roman" w:eastAsia="Times New Roman" w:hAnsi="Times New Roman" w:cs="Times New Roman"/>
          <w:i/>
          <w:sz w:val="24"/>
          <w:szCs w:val="24"/>
        </w:rPr>
        <w:t xml:space="preserve"> ч.). </w:t>
      </w:r>
      <w:r w:rsidR="001D60C8" w:rsidRPr="001D60C8">
        <w:rPr>
          <w:rFonts w:ascii="Times New Roman" w:hAnsi="Times New Roman" w:cs="Times New Roman"/>
        </w:rPr>
        <w:t>Соревнования по физической, технической (контрольные нормативы) и игровой подготовке по упрощенным правилам, выступление на соревнованиях</w:t>
      </w:r>
    </w:p>
    <w:p w:rsidR="00430BB6" w:rsidRDefault="00322EDE" w:rsidP="00A05370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0C8">
        <w:rPr>
          <w:rFonts w:ascii="Times New Roman" w:eastAsia="Times New Roman" w:hAnsi="Times New Roman" w:cs="Times New Roman"/>
          <w:b/>
          <w:sz w:val="24"/>
          <w:szCs w:val="24"/>
        </w:rPr>
        <w:t xml:space="preserve">1.4. </w:t>
      </w:r>
      <w:r w:rsidR="005C2F7E" w:rsidRPr="001D60C8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</w:t>
      </w:r>
    </w:p>
    <w:p w:rsidR="00601A4F" w:rsidRPr="00601A4F" w:rsidRDefault="00601A4F" w:rsidP="00601A4F">
      <w:p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1A4F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601A4F" w:rsidRPr="00601A4F" w:rsidRDefault="00601A4F" w:rsidP="00601A4F">
      <w:pPr>
        <w:numPr>
          <w:ilvl w:val="0"/>
          <w:numId w:val="12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A4F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601A4F">
        <w:rPr>
          <w:rFonts w:ascii="Times New Roman" w:eastAsia="Times New Roman" w:hAnsi="Times New Roman" w:cs="Times New Roman"/>
          <w:sz w:val="24"/>
          <w:szCs w:val="24"/>
        </w:rPr>
        <w:t xml:space="preserve"> у детей культуры здорового образа жизни через приобщение их к систематичным занятиям футболом </w:t>
      </w:r>
    </w:p>
    <w:p w:rsidR="00601A4F" w:rsidRPr="00601A4F" w:rsidRDefault="00601A4F" w:rsidP="00601A4F">
      <w:pPr>
        <w:numPr>
          <w:ilvl w:val="0"/>
          <w:numId w:val="12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A4F">
        <w:rPr>
          <w:rFonts w:ascii="Times New Roman" w:eastAsia="Times New Roman" w:hAnsi="Times New Roman" w:cs="Times New Roman"/>
          <w:sz w:val="24"/>
          <w:szCs w:val="24"/>
        </w:rPr>
        <w:t>проявление осознанного отношения к собственному здоровью;</w:t>
      </w:r>
    </w:p>
    <w:p w:rsidR="00601A4F" w:rsidRPr="00601A4F" w:rsidRDefault="00601A4F" w:rsidP="00601A4F">
      <w:pPr>
        <w:numPr>
          <w:ilvl w:val="0"/>
          <w:numId w:val="12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A4F">
        <w:rPr>
          <w:rFonts w:ascii="Times New Roman" w:eastAsia="Times New Roman" w:hAnsi="Times New Roman" w:cs="Times New Roman"/>
          <w:sz w:val="24"/>
          <w:szCs w:val="24"/>
        </w:rPr>
        <w:t>развитие умений и навыков игры в футбол;</w:t>
      </w:r>
    </w:p>
    <w:p w:rsidR="00601A4F" w:rsidRPr="00601A4F" w:rsidRDefault="00601A4F" w:rsidP="00601A4F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01A4F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01A4F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результаты:</w:t>
      </w:r>
    </w:p>
    <w:p w:rsidR="00601A4F" w:rsidRPr="00601A4F" w:rsidRDefault="00601A4F" w:rsidP="00601A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A4F">
        <w:rPr>
          <w:rFonts w:ascii="Times New Roman" w:eastAsia="Times New Roman" w:hAnsi="Times New Roman" w:cs="Times New Roman"/>
          <w:sz w:val="24"/>
          <w:szCs w:val="24"/>
        </w:rPr>
        <w:t>выработанные коммуникативные способности и навыки эффективного общения;</w:t>
      </w:r>
    </w:p>
    <w:p w:rsidR="00601A4F" w:rsidRPr="00601A4F" w:rsidRDefault="00601A4F" w:rsidP="00601A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A4F">
        <w:rPr>
          <w:rFonts w:ascii="Times New Roman" w:eastAsia="Times New Roman" w:hAnsi="Times New Roman" w:cs="Times New Roman"/>
          <w:sz w:val="24"/>
          <w:szCs w:val="24"/>
        </w:rPr>
        <w:t>проявление творческих способностей детей;</w:t>
      </w:r>
    </w:p>
    <w:p w:rsidR="00601A4F" w:rsidRPr="00601A4F" w:rsidRDefault="00601A4F" w:rsidP="00601A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A4F">
        <w:rPr>
          <w:rFonts w:ascii="Times New Roman" w:eastAsia="Times New Roman" w:hAnsi="Times New Roman" w:cs="Times New Roman"/>
          <w:sz w:val="24"/>
          <w:szCs w:val="24"/>
        </w:rPr>
        <w:t>проявление позитивных мотивов межличностных отношений</w:t>
      </w:r>
    </w:p>
    <w:p w:rsidR="00601A4F" w:rsidRPr="00601A4F" w:rsidRDefault="00601A4F" w:rsidP="00601A4F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A4F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601A4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601A4F" w:rsidRPr="00601A4F" w:rsidRDefault="00601A4F" w:rsidP="00601A4F">
      <w:pPr>
        <w:numPr>
          <w:ilvl w:val="0"/>
          <w:numId w:val="13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A4F">
        <w:rPr>
          <w:rFonts w:ascii="Times New Roman" w:eastAsia="Times New Roman" w:hAnsi="Times New Roman" w:cs="Times New Roman"/>
          <w:sz w:val="24"/>
          <w:szCs w:val="24"/>
        </w:rPr>
        <w:t>сформированные двигательные умения и навыки футболистов через участие в спортивных соревнованиях.</w:t>
      </w:r>
    </w:p>
    <w:p w:rsidR="00601A4F" w:rsidRPr="00601A4F" w:rsidRDefault="00601A4F" w:rsidP="00601A4F">
      <w:pPr>
        <w:numPr>
          <w:ilvl w:val="0"/>
          <w:numId w:val="13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A4F">
        <w:rPr>
          <w:rFonts w:ascii="Times New Roman" w:eastAsia="Times New Roman" w:hAnsi="Times New Roman" w:cs="Times New Roman"/>
          <w:sz w:val="24"/>
          <w:szCs w:val="24"/>
        </w:rPr>
        <w:t>использование умений и навыков ОФП и СФП в повседневной жизни.</w:t>
      </w:r>
    </w:p>
    <w:p w:rsidR="001500F6" w:rsidRPr="001500F6" w:rsidRDefault="001500F6" w:rsidP="000D6C0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8"/>
        <w:tblW w:w="0" w:type="auto"/>
        <w:tblLook w:val="04A0"/>
      </w:tblPr>
      <w:tblGrid>
        <w:gridCol w:w="675"/>
        <w:gridCol w:w="1276"/>
        <w:gridCol w:w="1418"/>
        <w:gridCol w:w="1842"/>
        <w:gridCol w:w="1499"/>
        <w:gridCol w:w="1499"/>
        <w:gridCol w:w="1538"/>
        <w:gridCol w:w="2552"/>
        <w:gridCol w:w="2204"/>
      </w:tblGrid>
      <w:tr w:rsidR="00F82328" w:rsidTr="00F82328">
        <w:tc>
          <w:tcPr>
            <w:tcW w:w="675" w:type="dxa"/>
          </w:tcPr>
          <w:p w:rsidR="00F82328" w:rsidRPr="00F82328" w:rsidRDefault="00F82328" w:rsidP="00601A4F">
            <w:pPr>
              <w:spacing w:after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3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82328" w:rsidRDefault="00F82328" w:rsidP="00601A4F">
            <w:pPr>
              <w:spacing w:after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276" w:type="dxa"/>
          </w:tcPr>
          <w:p w:rsidR="00F82328" w:rsidRDefault="00F82328" w:rsidP="00601A4F">
            <w:pPr>
              <w:spacing w:after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418" w:type="dxa"/>
          </w:tcPr>
          <w:p w:rsidR="00F82328" w:rsidRDefault="00F82328" w:rsidP="00601A4F">
            <w:pPr>
              <w:spacing w:after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начало занятия</w:t>
            </w:r>
          </w:p>
        </w:tc>
        <w:tc>
          <w:tcPr>
            <w:tcW w:w="1842" w:type="dxa"/>
          </w:tcPr>
          <w:p w:rsidR="00F82328" w:rsidRDefault="00F82328" w:rsidP="00601A4F">
            <w:pPr>
              <w:spacing w:after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окончания занятия</w:t>
            </w:r>
          </w:p>
        </w:tc>
        <w:tc>
          <w:tcPr>
            <w:tcW w:w="1499" w:type="dxa"/>
          </w:tcPr>
          <w:p w:rsidR="00F82328" w:rsidRDefault="00F82328" w:rsidP="00601A4F">
            <w:pPr>
              <w:spacing w:after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499" w:type="dxa"/>
          </w:tcPr>
          <w:p w:rsidR="00F82328" w:rsidRDefault="00F82328" w:rsidP="00F82328">
            <w:pPr>
              <w:spacing w:after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дней</w:t>
            </w:r>
          </w:p>
        </w:tc>
        <w:tc>
          <w:tcPr>
            <w:tcW w:w="1538" w:type="dxa"/>
          </w:tcPr>
          <w:p w:rsidR="00F82328" w:rsidRDefault="00F82328" w:rsidP="00F82328">
            <w:pPr>
              <w:spacing w:after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2552" w:type="dxa"/>
          </w:tcPr>
          <w:p w:rsidR="00F82328" w:rsidRDefault="00F82328" w:rsidP="00601A4F">
            <w:pPr>
              <w:spacing w:after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занятий</w:t>
            </w:r>
          </w:p>
        </w:tc>
        <w:tc>
          <w:tcPr>
            <w:tcW w:w="2204" w:type="dxa"/>
          </w:tcPr>
          <w:p w:rsidR="00F82328" w:rsidRDefault="00F82328" w:rsidP="00601A4F">
            <w:pPr>
              <w:spacing w:after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 промежуточной аттестации</w:t>
            </w:r>
          </w:p>
        </w:tc>
      </w:tr>
      <w:tr w:rsidR="00F82328" w:rsidTr="00F82328">
        <w:tc>
          <w:tcPr>
            <w:tcW w:w="675" w:type="dxa"/>
          </w:tcPr>
          <w:p w:rsidR="00F82328" w:rsidRPr="00F82328" w:rsidRDefault="00F82328" w:rsidP="00601A4F">
            <w:pPr>
              <w:spacing w:after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2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F82328" w:rsidRPr="00F82328" w:rsidRDefault="00423194" w:rsidP="00601A4F">
            <w:pPr>
              <w:spacing w:after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F82328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82328" w:rsidRPr="00F82328" w:rsidRDefault="00423194" w:rsidP="00601A4F">
            <w:pPr>
              <w:spacing w:after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F82328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82328" w:rsidRPr="00F82328" w:rsidRDefault="00423194" w:rsidP="00601A4F">
            <w:pPr>
              <w:spacing w:after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F82328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F82328" w:rsidRPr="00F82328" w:rsidRDefault="00F82328" w:rsidP="00601A4F">
            <w:pPr>
              <w:spacing w:after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99" w:type="dxa"/>
          </w:tcPr>
          <w:p w:rsidR="00F82328" w:rsidRPr="00F82328" w:rsidRDefault="00F82328" w:rsidP="00601A4F">
            <w:pPr>
              <w:spacing w:after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38" w:type="dxa"/>
          </w:tcPr>
          <w:p w:rsidR="00F82328" w:rsidRPr="00F82328" w:rsidRDefault="00FC422D" w:rsidP="00601A4F">
            <w:pPr>
              <w:spacing w:after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552" w:type="dxa"/>
          </w:tcPr>
          <w:p w:rsidR="00F82328" w:rsidRPr="00A05370" w:rsidRDefault="00F82328" w:rsidP="00FC422D">
            <w:pPr>
              <w:spacing w:after="166"/>
              <w:jc w:val="center"/>
              <w:rPr>
                <w:rFonts w:ascii="Times New Roman" w:eastAsia="Times New Roman" w:hAnsi="Times New Roman" w:cs="Times New Roman"/>
              </w:rPr>
            </w:pPr>
            <w:r w:rsidRPr="00A05370">
              <w:rPr>
                <w:rFonts w:ascii="Times New Roman" w:eastAsia="Times New Roman" w:hAnsi="Times New Roman" w:cs="Times New Roman"/>
              </w:rPr>
              <w:t xml:space="preserve">3 раза в неделю по </w:t>
            </w:r>
            <w:r w:rsidR="00FC422D">
              <w:rPr>
                <w:rFonts w:ascii="Times New Roman" w:eastAsia="Times New Roman" w:hAnsi="Times New Roman" w:cs="Times New Roman"/>
              </w:rPr>
              <w:t>два часа</w:t>
            </w:r>
            <w:r w:rsidRPr="00A05370">
              <w:rPr>
                <w:rFonts w:ascii="Times New Roman" w:eastAsia="Times New Roman" w:hAnsi="Times New Roman" w:cs="Times New Roman"/>
              </w:rPr>
              <w:t xml:space="preserve"> (</w:t>
            </w:r>
            <w:r w:rsidR="00FC422D">
              <w:rPr>
                <w:rFonts w:ascii="Times New Roman" w:eastAsia="Times New Roman" w:hAnsi="Times New Roman" w:cs="Times New Roman"/>
              </w:rPr>
              <w:t>2х</w:t>
            </w:r>
            <w:r w:rsidRPr="00A05370">
              <w:rPr>
                <w:rFonts w:ascii="Times New Roman" w:eastAsia="Times New Roman" w:hAnsi="Times New Roman" w:cs="Times New Roman"/>
              </w:rPr>
              <w:t>45 минут)</w:t>
            </w:r>
          </w:p>
        </w:tc>
        <w:tc>
          <w:tcPr>
            <w:tcW w:w="2204" w:type="dxa"/>
          </w:tcPr>
          <w:p w:rsidR="00F82328" w:rsidRPr="00F82328" w:rsidRDefault="00A05AA3" w:rsidP="00A05AA3">
            <w:pPr>
              <w:spacing w:after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23.05.2022</w:t>
            </w:r>
          </w:p>
        </w:tc>
      </w:tr>
    </w:tbl>
    <w:p w:rsidR="00430BB6" w:rsidRPr="00601A4F" w:rsidRDefault="005C2F7E" w:rsidP="00A05370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УСЛОВИЯ РЕАЛИЗАЦИИ ПРОГРАММЫ</w:t>
      </w:r>
    </w:p>
    <w:p w:rsidR="005C2F7E" w:rsidRPr="00A12930" w:rsidRDefault="005C2F7E" w:rsidP="005C2F7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sz w:val="24"/>
          <w:szCs w:val="24"/>
        </w:rPr>
        <w:t>К условиям реализации программы относится характеристика следующих аспектов:</w:t>
      </w:r>
    </w:p>
    <w:p w:rsidR="00F61596" w:rsidRDefault="00F61596">
      <w:pPr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Материально-техническое обеспечение</w:t>
      </w:r>
      <w:r w:rsidRPr="00A1293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занятия проводятся в спортивном зале и на спортивной пришкольной площадке. Перечень оборудования: мяч футбольный, ворота, фишки разметочные, манишки. Занимающиеся должны быть в спортивной форме и спортивной обуви.</w:t>
      </w:r>
    </w:p>
    <w:p w:rsidR="005C2F7E" w:rsidRPr="00A12930" w:rsidRDefault="005C2F7E" w:rsidP="00A129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596" w:rsidRPr="00A12930" w:rsidRDefault="00F61596">
      <w:pPr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Информационное обеспечение</w:t>
      </w:r>
    </w:p>
    <w:p w:rsidR="00F61596" w:rsidRPr="00A12930" w:rsidRDefault="00F61596" w:rsidP="00430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596" w:rsidRPr="00A12930" w:rsidRDefault="00F61596" w:rsidP="00430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A12930">
        <w:rPr>
          <w:rFonts w:ascii="Times New Roman" w:hAnsi="Times New Roman" w:cs="Times New Roman"/>
          <w:sz w:val="24"/>
          <w:szCs w:val="24"/>
        </w:rPr>
        <w:t xml:space="preserve">1. Сайт Министерства спорта Российской Федерации – http://sport.minstm.gov.ru </w:t>
      </w:r>
    </w:p>
    <w:p w:rsidR="00F61596" w:rsidRPr="00A12930" w:rsidRDefault="00F61596" w:rsidP="00430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A12930">
        <w:rPr>
          <w:rFonts w:ascii="Times New Roman" w:hAnsi="Times New Roman" w:cs="Times New Roman"/>
          <w:sz w:val="24"/>
          <w:szCs w:val="24"/>
        </w:rPr>
        <w:t xml:space="preserve">2. Официальный сайт Министерства образования и науки Российской Федерации – http://www.m </w:t>
      </w:r>
      <w:proofErr w:type="spellStart"/>
      <w:r w:rsidRPr="00A12930">
        <w:rPr>
          <w:rFonts w:ascii="Times New Roman" w:hAnsi="Times New Roman" w:cs="Times New Roman"/>
          <w:sz w:val="24"/>
          <w:szCs w:val="24"/>
        </w:rPr>
        <w:t>insport</w:t>
      </w:r>
      <w:proofErr w:type="spellEnd"/>
      <w:r w:rsidRPr="00A12930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A12930">
        <w:rPr>
          <w:rFonts w:ascii="Times New Roman" w:hAnsi="Times New Roman" w:cs="Times New Roman"/>
          <w:sz w:val="24"/>
          <w:szCs w:val="24"/>
        </w:rPr>
        <w:t>gov.ru</w:t>
      </w:r>
      <w:proofErr w:type="spellEnd"/>
      <w:r w:rsidRPr="00A12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596" w:rsidRPr="00A12930" w:rsidRDefault="00F61596" w:rsidP="00430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A12930">
        <w:rPr>
          <w:rFonts w:ascii="Times New Roman" w:hAnsi="Times New Roman" w:cs="Times New Roman"/>
          <w:sz w:val="24"/>
          <w:szCs w:val="24"/>
        </w:rPr>
        <w:t xml:space="preserve">3. Сайт Российского футбольного союза – </w:t>
      </w:r>
      <w:hyperlink r:id="rId5" w:history="1">
        <w:r w:rsidRPr="00A12930">
          <w:rPr>
            <w:rStyle w:val="a7"/>
            <w:rFonts w:ascii="Times New Roman" w:hAnsi="Times New Roman" w:cs="Times New Roman"/>
            <w:sz w:val="24"/>
            <w:szCs w:val="24"/>
          </w:rPr>
          <w:t>https://rfs.ru/</w:t>
        </w:r>
      </w:hyperlink>
    </w:p>
    <w:p w:rsidR="00F61596" w:rsidRPr="00A12930" w:rsidRDefault="00F61596" w:rsidP="00430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A12930">
        <w:rPr>
          <w:rFonts w:ascii="Times New Roman" w:hAnsi="Times New Roman" w:cs="Times New Roman"/>
          <w:sz w:val="24"/>
          <w:szCs w:val="24"/>
        </w:rPr>
        <w:t xml:space="preserve">4. Страница Программ РФС – </w:t>
      </w:r>
      <w:hyperlink r:id="rId6" w:history="1">
        <w:r w:rsidRPr="00A12930">
          <w:rPr>
            <w:rStyle w:val="a7"/>
            <w:rFonts w:ascii="Times New Roman" w:hAnsi="Times New Roman" w:cs="Times New Roman"/>
            <w:sz w:val="24"/>
            <w:szCs w:val="24"/>
          </w:rPr>
          <w:t>https://rfs.ru/subject/1/projects</w:t>
        </w:r>
      </w:hyperlink>
    </w:p>
    <w:p w:rsidR="00F61596" w:rsidRPr="00A12930" w:rsidRDefault="00F61596" w:rsidP="00430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A12930">
        <w:rPr>
          <w:rFonts w:ascii="Times New Roman" w:hAnsi="Times New Roman" w:cs="Times New Roman"/>
          <w:sz w:val="24"/>
          <w:szCs w:val="24"/>
        </w:rPr>
        <w:t xml:space="preserve">5. Сайт Олимпийского комитета России – </w:t>
      </w:r>
      <w:hyperlink r:id="rId7" w:history="1">
        <w:r w:rsidRPr="00A12930">
          <w:rPr>
            <w:rStyle w:val="a7"/>
            <w:rFonts w:ascii="Times New Roman" w:hAnsi="Times New Roman" w:cs="Times New Roman"/>
            <w:sz w:val="24"/>
            <w:szCs w:val="24"/>
          </w:rPr>
          <w:t>http://www.olympic.ru/</w:t>
        </w:r>
      </w:hyperlink>
    </w:p>
    <w:p w:rsidR="00F61596" w:rsidRPr="00A12930" w:rsidRDefault="00F61596" w:rsidP="00430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A12930">
        <w:rPr>
          <w:rFonts w:ascii="Times New Roman" w:hAnsi="Times New Roman" w:cs="Times New Roman"/>
          <w:sz w:val="24"/>
          <w:szCs w:val="24"/>
        </w:rPr>
        <w:t xml:space="preserve">6. Электронная библиотека образовательных и научных изданий </w:t>
      </w:r>
      <w:proofErr w:type="spellStart"/>
      <w:r w:rsidRPr="00A12930">
        <w:rPr>
          <w:rFonts w:ascii="Times New Roman" w:hAnsi="Times New Roman" w:cs="Times New Roman"/>
          <w:sz w:val="24"/>
          <w:szCs w:val="24"/>
        </w:rPr>
        <w:t>Iqlib</w:t>
      </w:r>
      <w:proofErr w:type="spellEnd"/>
      <w:r w:rsidRPr="00A1293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12930">
        <w:rPr>
          <w:rFonts w:ascii="Times New Roman" w:hAnsi="Times New Roman" w:cs="Times New Roman"/>
          <w:sz w:val="24"/>
          <w:szCs w:val="24"/>
        </w:rPr>
        <w:t>www.iqlib.ru</w:t>
      </w:r>
      <w:proofErr w:type="spellEnd"/>
    </w:p>
    <w:p w:rsidR="005C2F7E" w:rsidRPr="00A12930" w:rsidRDefault="005C2F7E" w:rsidP="005C2F7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C2F7E" w:rsidRPr="00A12930" w:rsidRDefault="005C2F7E" w:rsidP="00430B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Кадровое обеспечение</w:t>
      </w:r>
    </w:p>
    <w:p w:rsidR="00430BB6" w:rsidRPr="00A12930" w:rsidRDefault="00430BB6" w:rsidP="00430B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C2F7E" w:rsidRPr="00A12930" w:rsidRDefault="005C2F7E" w:rsidP="005C2F7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Программа реализуется педагогом дополнительного образования, имеющим опыт работы с детьми не менее года, образование – не ниже </w:t>
      </w:r>
      <w:proofErr w:type="spellStart"/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>средне-профессионального</w:t>
      </w:r>
      <w:proofErr w:type="spellEnd"/>
      <w:r w:rsidRPr="00A1293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профильное или педагогическое. </w:t>
      </w:r>
    </w:p>
    <w:p w:rsidR="005C2F7E" w:rsidRPr="00A12930" w:rsidRDefault="005C2F7E" w:rsidP="005C2F7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F7E" w:rsidRDefault="005C2F7E" w:rsidP="00A05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370">
        <w:rPr>
          <w:rFonts w:ascii="Times New Roman" w:eastAsia="Times New Roman" w:hAnsi="Times New Roman" w:cs="Times New Roman"/>
          <w:b/>
          <w:sz w:val="24"/>
          <w:szCs w:val="24"/>
        </w:rPr>
        <w:t>ФОРМЫ АТТЕСТАЦИИ И ОЦЕНОЧНЫЕ МАТЕРИАЛЫ</w:t>
      </w:r>
    </w:p>
    <w:p w:rsidR="00A05370" w:rsidRPr="00A05370" w:rsidRDefault="00A05370" w:rsidP="00A05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370" w:rsidRDefault="001500F6" w:rsidP="00A05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370">
        <w:rPr>
          <w:rFonts w:ascii="Times New Roman" w:eastAsia="Times New Roman" w:hAnsi="Times New Roman" w:cs="Times New Roman"/>
          <w:b/>
          <w:sz w:val="24"/>
          <w:szCs w:val="24"/>
        </w:rPr>
        <w:t>Формы отслеживания и фиксации</w:t>
      </w:r>
      <w:r w:rsidR="004B1A79" w:rsidRPr="00A05370">
        <w:rPr>
          <w:rFonts w:ascii="Times New Roman" w:eastAsia="Times New Roman" w:hAnsi="Times New Roman" w:cs="Times New Roman"/>
          <w:sz w:val="24"/>
          <w:szCs w:val="24"/>
        </w:rPr>
        <w:t xml:space="preserve">: грамота, </w:t>
      </w:r>
      <w:r w:rsidRPr="00A05370">
        <w:rPr>
          <w:rFonts w:ascii="Times New Roman" w:eastAsia="Times New Roman" w:hAnsi="Times New Roman" w:cs="Times New Roman"/>
          <w:sz w:val="24"/>
          <w:szCs w:val="24"/>
        </w:rPr>
        <w:t>протокол соревнований,</w:t>
      </w:r>
      <w:r w:rsidR="004B1A79" w:rsidRPr="00A05370">
        <w:rPr>
          <w:rFonts w:ascii="Times New Roman" w:eastAsia="Times New Roman" w:hAnsi="Times New Roman" w:cs="Times New Roman"/>
          <w:sz w:val="24"/>
          <w:szCs w:val="24"/>
        </w:rPr>
        <w:t xml:space="preserve"> фото, отзыв детей и родителей.</w:t>
      </w:r>
    </w:p>
    <w:p w:rsidR="00A05370" w:rsidRDefault="00A05370" w:rsidP="00A05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0F6" w:rsidRPr="00A05370" w:rsidRDefault="001500F6" w:rsidP="00A05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370">
        <w:rPr>
          <w:rFonts w:ascii="Times New Roman" w:eastAsia="Times New Roman" w:hAnsi="Times New Roman" w:cs="Times New Roman"/>
          <w:b/>
          <w:sz w:val="24"/>
          <w:szCs w:val="24"/>
        </w:rPr>
        <w:t>Формы предъявления и демонстрации</w:t>
      </w:r>
      <w:r w:rsidR="004231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05370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образовательных результатов:</w:t>
      </w:r>
      <w:r w:rsidR="004231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1A79" w:rsidRPr="00A05370">
        <w:rPr>
          <w:rFonts w:ascii="Times New Roman" w:eastAsia="Times New Roman" w:hAnsi="Times New Roman" w:cs="Times New Roman"/>
          <w:sz w:val="24"/>
          <w:szCs w:val="24"/>
        </w:rPr>
        <w:t>соревнования по футболу.</w:t>
      </w:r>
    </w:p>
    <w:p w:rsidR="001500F6" w:rsidRPr="00A05370" w:rsidRDefault="001500F6" w:rsidP="001500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05370" w:rsidRDefault="00A05370" w:rsidP="001500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370" w:rsidRDefault="00A05370" w:rsidP="001500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370" w:rsidRDefault="00A05370" w:rsidP="001500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370" w:rsidRDefault="00A05370" w:rsidP="001500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370" w:rsidRDefault="00A05370" w:rsidP="001500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370" w:rsidRDefault="00A05370" w:rsidP="001500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370" w:rsidRDefault="00A05370" w:rsidP="001500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370" w:rsidRDefault="00A05370" w:rsidP="001500F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0F6" w:rsidRDefault="001500F6" w:rsidP="00A0537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370">
        <w:rPr>
          <w:rFonts w:ascii="Times New Roman" w:eastAsia="Times New Roman" w:hAnsi="Times New Roman" w:cs="Times New Roman"/>
          <w:b/>
          <w:sz w:val="24"/>
          <w:szCs w:val="24"/>
        </w:rPr>
        <w:t>Оценочные материалы</w:t>
      </w:r>
    </w:p>
    <w:p w:rsidR="00997ACB" w:rsidRPr="00A05370" w:rsidRDefault="00997ACB" w:rsidP="00A0537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2930" w:rsidRPr="00997ACB" w:rsidRDefault="00A05370" w:rsidP="00997AC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57676" cy="5117123"/>
            <wp:effectExtent l="19050" t="0" r="5324" b="0"/>
            <wp:docPr id="1" name="Рисунок 1" descr="C:\Users\user\Desktop\IMG-2022022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20224-WA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635" t="14009" r="2539" b="5396"/>
                    <a:stretch/>
                  </pic:blipFill>
                  <pic:spPr bwMode="auto">
                    <a:xfrm>
                      <a:off x="0" y="0"/>
                      <a:ext cx="8757676" cy="511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2019" w:rsidRDefault="00E82019" w:rsidP="00742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2019" w:rsidRDefault="00E82019" w:rsidP="00742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2019" w:rsidRDefault="00E82019" w:rsidP="00742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2F7E" w:rsidRDefault="005C2F7E" w:rsidP="00742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</w:t>
      </w:r>
    </w:p>
    <w:p w:rsidR="00A6171C" w:rsidRPr="00A12930" w:rsidRDefault="00A6171C" w:rsidP="00742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BB6" w:rsidRPr="00A12930" w:rsidRDefault="00430BB6" w:rsidP="00430B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5C2F7E" w:rsidRPr="00A12930">
        <w:rPr>
          <w:rFonts w:ascii="Times New Roman" w:eastAsia="Times New Roman" w:hAnsi="Times New Roman" w:cs="Times New Roman"/>
          <w:b/>
          <w:sz w:val="24"/>
          <w:szCs w:val="24"/>
        </w:rPr>
        <w:t>собенности организации образовательного процесса</w:t>
      </w:r>
      <w:r w:rsidR="00A617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A6171C">
        <w:rPr>
          <w:rFonts w:ascii="Times New Roman" w:eastAsia="Times New Roman" w:hAnsi="Times New Roman" w:cs="Times New Roman"/>
          <w:sz w:val="24"/>
          <w:szCs w:val="24"/>
        </w:rPr>
        <w:t>очно</w:t>
      </w:r>
      <w:proofErr w:type="spellEnd"/>
      <w:r w:rsidR="00A617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0BB6" w:rsidRPr="00A12930" w:rsidRDefault="00430BB6" w:rsidP="00430B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2F7E" w:rsidRPr="00A12930" w:rsidRDefault="00430BB6" w:rsidP="00430B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2930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5C2F7E" w:rsidRPr="00A12930">
        <w:rPr>
          <w:rFonts w:ascii="Times New Roman" w:eastAsia="Times New Roman" w:hAnsi="Times New Roman" w:cs="Times New Roman"/>
          <w:b/>
          <w:sz w:val="24"/>
          <w:szCs w:val="24"/>
        </w:rPr>
        <w:t xml:space="preserve">етоды обучения </w:t>
      </w:r>
      <w:r w:rsidR="005C2F7E" w:rsidRPr="00A12930">
        <w:rPr>
          <w:rFonts w:ascii="Times New Roman" w:eastAsia="Times New Roman" w:hAnsi="Times New Roman" w:cs="Times New Roman"/>
          <w:sz w:val="24"/>
          <w:szCs w:val="24"/>
        </w:rPr>
        <w:t>(словесный, наглядный практический</w:t>
      </w:r>
      <w:r w:rsidRPr="00A12930">
        <w:rPr>
          <w:rFonts w:ascii="Times New Roman" w:eastAsia="Times New Roman" w:hAnsi="Times New Roman" w:cs="Times New Roman"/>
          <w:sz w:val="24"/>
          <w:szCs w:val="24"/>
        </w:rPr>
        <w:t xml:space="preserve">; объяснительно-иллюстративный </w:t>
      </w:r>
      <w:r w:rsidR="005C2F7E" w:rsidRPr="00A1293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5C2F7E" w:rsidRPr="00A12930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="005C2F7E" w:rsidRPr="00A12930">
        <w:rPr>
          <w:rFonts w:ascii="Times New Roman" w:eastAsia="Times New Roman" w:hAnsi="Times New Roman" w:cs="Times New Roman"/>
          <w:sz w:val="24"/>
          <w:szCs w:val="24"/>
        </w:rPr>
        <w:t xml:space="preserve"> (убеждение, поощрение, упражнение, стимулирование, мотивация и др.);</w:t>
      </w:r>
      <w:proofErr w:type="gramEnd"/>
    </w:p>
    <w:p w:rsidR="00430BB6" w:rsidRPr="00A12930" w:rsidRDefault="00430BB6" w:rsidP="00430B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0j0zll" w:colFirst="0" w:colLast="0"/>
      <w:bookmarkEnd w:id="2"/>
    </w:p>
    <w:p w:rsidR="00430BB6" w:rsidRPr="00A12930" w:rsidRDefault="00430BB6" w:rsidP="00430B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</w:rPr>
        <w:t>Ф</w:t>
      </w:r>
      <w:r w:rsidR="005C2F7E" w:rsidRPr="00A12930">
        <w:rPr>
          <w:rFonts w:ascii="Times New Roman" w:eastAsia="Times New Roman" w:hAnsi="Times New Roman" w:cs="Times New Roman"/>
          <w:b/>
          <w:sz w:val="24"/>
          <w:szCs w:val="24"/>
        </w:rPr>
        <w:t>ормы организации образовательного процесса</w:t>
      </w:r>
      <w:r w:rsidRPr="00A129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12930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proofErr w:type="gramStart"/>
      <w:r w:rsidRPr="00A129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C2F7E" w:rsidRPr="00A12930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5C2F7E" w:rsidRPr="00A12930">
        <w:rPr>
          <w:rFonts w:ascii="Times New Roman" w:eastAsia="Times New Roman" w:hAnsi="Times New Roman" w:cs="Times New Roman"/>
          <w:sz w:val="24"/>
          <w:szCs w:val="24"/>
        </w:rPr>
        <w:t>рупповая</w:t>
      </w:r>
      <w:proofErr w:type="spellEnd"/>
      <w:r w:rsidRPr="00A12930">
        <w:rPr>
          <w:rFonts w:ascii="Times New Roman" w:eastAsia="Times New Roman" w:hAnsi="Times New Roman" w:cs="Times New Roman"/>
          <w:sz w:val="24"/>
          <w:szCs w:val="24"/>
        </w:rPr>
        <w:t xml:space="preserve">, фронтальная, круговая, игровая и соревновательная </w:t>
      </w:r>
    </w:p>
    <w:p w:rsidR="00430BB6" w:rsidRPr="00A12930" w:rsidRDefault="00430BB6" w:rsidP="00430B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BB6" w:rsidRPr="00A12930" w:rsidRDefault="00430BB6" w:rsidP="00430B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2930">
        <w:rPr>
          <w:rFonts w:ascii="Times New Roman" w:eastAsia="Times New Roman" w:hAnsi="Times New Roman" w:cs="Times New Roman"/>
          <w:b/>
          <w:sz w:val="24"/>
          <w:szCs w:val="24"/>
        </w:rPr>
        <w:t>Ф</w:t>
      </w:r>
      <w:r w:rsidR="005C2F7E" w:rsidRPr="00A12930">
        <w:rPr>
          <w:rFonts w:ascii="Times New Roman" w:eastAsia="Times New Roman" w:hAnsi="Times New Roman" w:cs="Times New Roman"/>
          <w:b/>
          <w:sz w:val="24"/>
          <w:szCs w:val="24"/>
        </w:rPr>
        <w:t>ормы организации учебного занятия</w:t>
      </w:r>
      <w:r w:rsidR="005C2F7E" w:rsidRPr="00A12930">
        <w:rPr>
          <w:rFonts w:ascii="Times New Roman" w:eastAsia="Times New Roman" w:hAnsi="Times New Roman" w:cs="Times New Roman"/>
          <w:sz w:val="24"/>
          <w:szCs w:val="24"/>
        </w:rPr>
        <w:t xml:space="preserve"> - лекция, мастер-класс, наблюдение, олимпиада, открытое занятие, </w:t>
      </w:r>
      <w:r w:rsidRPr="00A12930">
        <w:rPr>
          <w:rFonts w:ascii="Times New Roman" w:eastAsia="Times New Roman" w:hAnsi="Times New Roman" w:cs="Times New Roman"/>
          <w:sz w:val="24"/>
          <w:szCs w:val="24"/>
        </w:rPr>
        <w:t xml:space="preserve">спортивный </w:t>
      </w:r>
      <w:r w:rsidR="005C2F7E" w:rsidRPr="00A12930">
        <w:rPr>
          <w:rFonts w:ascii="Times New Roman" w:eastAsia="Times New Roman" w:hAnsi="Times New Roman" w:cs="Times New Roman"/>
          <w:sz w:val="24"/>
          <w:szCs w:val="24"/>
        </w:rPr>
        <w:t xml:space="preserve">праздник, практическое занятие, презентация, семинар, соревнование, турнир, чемпионат, шоу, </w:t>
      </w:r>
      <w:proofErr w:type="gramEnd"/>
    </w:p>
    <w:p w:rsidR="00430BB6" w:rsidRPr="00A12930" w:rsidRDefault="00430BB6" w:rsidP="00430B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2F7E" w:rsidRDefault="00430BB6" w:rsidP="00430B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5C2F7E" w:rsidRPr="00A12930">
        <w:rPr>
          <w:rFonts w:ascii="Times New Roman" w:eastAsia="Times New Roman" w:hAnsi="Times New Roman" w:cs="Times New Roman"/>
          <w:b/>
          <w:sz w:val="24"/>
          <w:szCs w:val="24"/>
        </w:rPr>
        <w:t>едагогические технологии</w:t>
      </w:r>
      <w:r w:rsidR="005C2F7E" w:rsidRPr="00A12930">
        <w:rPr>
          <w:rFonts w:ascii="Times New Roman" w:eastAsia="Times New Roman" w:hAnsi="Times New Roman" w:cs="Times New Roman"/>
          <w:sz w:val="24"/>
          <w:szCs w:val="24"/>
        </w:rPr>
        <w:t xml:space="preserve"> - технология индивидуализации обучения, технология группового обучения,</w:t>
      </w:r>
      <w:r w:rsidR="00A12930" w:rsidRPr="00A12930">
        <w:rPr>
          <w:rFonts w:ascii="Times New Roman" w:eastAsia="Times New Roman" w:hAnsi="Times New Roman" w:cs="Times New Roman"/>
          <w:sz w:val="24"/>
          <w:szCs w:val="24"/>
        </w:rPr>
        <w:t xml:space="preserve"> технология коллективного обучения</w:t>
      </w:r>
    </w:p>
    <w:p w:rsidR="00A05370" w:rsidRPr="00A12930" w:rsidRDefault="00A05370" w:rsidP="00430B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2930" w:rsidRDefault="00430BB6" w:rsidP="00A129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10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93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5C2F7E" w:rsidRPr="00A12930">
        <w:rPr>
          <w:rFonts w:ascii="Times New Roman" w:eastAsia="Times New Roman" w:hAnsi="Times New Roman" w:cs="Times New Roman"/>
          <w:b/>
          <w:sz w:val="24"/>
          <w:szCs w:val="24"/>
        </w:rPr>
        <w:t>лгоритм учебного занятия</w:t>
      </w:r>
      <w:r w:rsidR="00A1293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12930" w:rsidRPr="00A12930" w:rsidRDefault="00A12930" w:rsidP="00A129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2930">
        <w:rPr>
          <w:rFonts w:ascii="Times New Roman" w:hAnsi="Times New Roman" w:cs="Times New Roman"/>
          <w:sz w:val="24"/>
          <w:szCs w:val="24"/>
        </w:rPr>
        <w:t xml:space="preserve">1. Различные подвижные игры с мячом и без мяча; </w:t>
      </w:r>
    </w:p>
    <w:p w:rsidR="00A12930" w:rsidRPr="00A12930" w:rsidRDefault="00A12930" w:rsidP="00A129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2930">
        <w:rPr>
          <w:rFonts w:ascii="Times New Roman" w:hAnsi="Times New Roman" w:cs="Times New Roman"/>
          <w:sz w:val="24"/>
          <w:szCs w:val="24"/>
        </w:rPr>
        <w:t xml:space="preserve">2. Элементарные эстафеты, «веселые старты» с выполнением несложных заданий; </w:t>
      </w:r>
    </w:p>
    <w:p w:rsidR="00A6171C" w:rsidRDefault="00A12930" w:rsidP="00A129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2930">
        <w:rPr>
          <w:rFonts w:ascii="Times New Roman" w:hAnsi="Times New Roman" w:cs="Times New Roman"/>
          <w:sz w:val="24"/>
          <w:szCs w:val="24"/>
        </w:rPr>
        <w:t xml:space="preserve">3. Оздоровительные упражнения, развитие базовых физических качеств. </w:t>
      </w:r>
    </w:p>
    <w:p w:rsidR="005C2F7E" w:rsidRDefault="00A12930" w:rsidP="00A1293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2930">
        <w:rPr>
          <w:rFonts w:ascii="Times New Roman" w:hAnsi="Times New Roman" w:cs="Times New Roman"/>
          <w:sz w:val="24"/>
          <w:szCs w:val="24"/>
        </w:rPr>
        <w:t>Занятия проводятся единым циклом в течение 45 минут – 1 часа, где акцент уделяется на различные подвижные игры, включая футбол, чтобы интерес к занятиям у детей не пропадал. Футбол для детей – это футбол радости. Тренировки должны быть интересными, дети должны получать удовольствие от них, ждать каждую последующую тренировку как маленький праздник.</w:t>
      </w:r>
    </w:p>
    <w:p w:rsidR="00A05370" w:rsidRPr="00A05370" w:rsidRDefault="00A05370" w:rsidP="00A0537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05370">
        <w:rPr>
          <w:rFonts w:ascii="Times New Roman" w:eastAsia="Times New Roman" w:hAnsi="Times New Roman" w:cs="Times New Roman"/>
          <w:b/>
          <w:sz w:val="24"/>
          <w:szCs w:val="24"/>
        </w:rPr>
        <w:t>Дидактические материалы</w:t>
      </w:r>
      <w:r w:rsidRPr="00A05370">
        <w:rPr>
          <w:rFonts w:ascii="Times New Roman" w:eastAsia="Times New Roman" w:hAnsi="Times New Roman" w:cs="Times New Roman"/>
          <w:sz w:val="24"/>
          <w:szCs w:val="24"/>
        </w:rPr>
        <w:t xml:space="preserve"> – задания, упражнения, видео трансляции, слайды, телепередачи, учебники, журналы</w:t>
      </w:r>
    </w:p>
    <w:p w:rsidR="001500F6" w:rsidRDefault="001500F6" w:rsidP="00A0537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3119"/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7ACB" w:rsidRDefault="00997ACB" w:rsidP="00742D5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3119"/>
          <w:tab w:val="left" w:pos="326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7ACB" w:rsidRDefault="00997ACB" w:rsidP="00742D5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3119"/>
          <w:tab w:val="left" w:pos="326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7ACB" w:rsidRDefault="00997ACB" w:rsidP="00742D5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3119"/>
          <w:tab w:val="left" w:pos="326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7ACB" w:rsidRDefault="00997ACB" w:rsidP="00742D5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3119"/>
          <w:tab w:val="left" w:pos="326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7ACB" w:rsidRDefault="00997ACB" w:rsidP="00742D5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3119"/>
          <w:tab w:val="left" w:pos="326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7ACB" w:rsidRDefault="00997ACB" w:rsidP="00742D5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3119"/>
          <w:tab w:val="left" w:pos="326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7ACB" w:rsidRDefault="00997ACB" w:rsidP="00742D5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3119"/>
          <w:tab w:val="left" w:pos="326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7ACB" w:rsidRDefault="00997ACB" w:rsidP="00742D5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3119"/>
          <w:tab w:val="left" w:pos="326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F7E" w:rsidRDefault="005C2F7E" w:rsidP="00742D5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3119"/>
          <w:tab w:val="left" w:pos="326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997ACB" w:rsidRPr="000C3A5B" w:rsidRDefault="00997ACB" w:rsidP="00742D5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3119"/>
          <w:tab w:val="left" w:pos="326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171C" w:rsidRDefault="00430BB6" w:rsidP="00997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1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6171C">
        <w:rPr>
          <w:rFonts w:ascii="Times New Roman" w:hAnsi="Times New Roman" w:cs="Times New Roman"/>
          <w:sz w:val="24"/>
          <w:szCs w:val="24"/>
        </w:rPr>
        <w:t>Безруких</w:t>
      </w:r>
      <w:proofErr w:type="gramEnd"/>
      <w:r w:rsidRPr="00A6171C">
        <w:rPr>
          <w:rFonts w:ascii="Times New Roman" w:hAnsi="Times New Roman" w:cs="Times New Roman"/>
          <w:sz w:val="24"/>
          <w:szCs w:val="24"/>
        </w:rPr>
        <w:t xml:space="preserve"> М.М. Возрастная физиология: (Физиология развития ребенка): Учеб</w:t>
      </w:r>
      <w:proofErr w:type="gramStart"/>
      <w:r w:rsidRPr="00A617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17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171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171C">
        <w:rPr>
          <w:rFonts w:ascii="Times New Roman" w:hAnsi="Times New Roman" w:cs="Times New Roman"/>
          <w:sz w:val="24"/>
          <w:szCs w:val="24"/>
        </w:rPr>
        <w:t xml:space="preserve">особие для студ. </w:t>
      </w:r>
      <w:proofErr w:type="spellStart"/>
      <w:r w:rsidRPr="00A6171C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A617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171C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A6171C">
        <w:rPr>
          <w:rFonts w:ascii="Times New Roman" w:hAnsi="Times New Roman" w:cs="Times New Roman"/>
          <w:sz w:val="24"/>
          <w:szCs w:val="24"/>
        </w:rPr>
        <w:t xml:space="preserve">. учеб. заведений / М.М. Безруких, В.Д. Сонькин, Д.А. Фарбер. – М., </w:t>
      </w:r>
      <w:proofErr w:type="spellStart"/>
      <w:r w:rsidRPr="00A6171C">
        <w:rPr>
          <w:rFonts w:ascii="Times New Roman" w:hAnsi="Times New Roman" w:cs="Times New Roman"/>
          <w:sz w:val="24"/>
          <w:szCs w:val="24"/>
        </w:rPr>
        <w:t>Academa</w:t>
      </w:r>
      <w:proofErr w:type="spellEnd"/>
      <w:r w:rsidRPr="00A6171C">
        <w:rPr>
          <w:rFonts w:ascii="Times New Roman" w:hAnsi="Times New Roman" w:cs="Times New Roman"/>
          <w:sz w:val="24"/>
          <w:szCs w:val="24"/>
        </w:rPr>
        <w:t xml:space="preserve">, 2003 [Электронный ресурс]. – Режим доступа: https://www.studmed.ru/view/bezrukih-mm-sonkin-vd-farber-da-vozrastnaya-fiziologiyafiziologiya-razvitiya-rebenka_97b1fb2aebc.html </w:t>
      </w:r>
    </w:p>
    <w:p w:rsidR="00997ACB" w:rsidRDefault="00997ACB" w:rsidP="0043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171C" w:rsidRDefault="00430BB6" w:rsidP="0043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1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6171C">
        <w:rPr>
          <w:rFonts w:ascii="Times New Roman" w:hAnsi="Times New Roman" w:cs="Times New Roman"/>
          <w:sz w:val="24"/>
          <w:szCs w:val="24"/>
        </w:rPr>
        <w:t>Боген</w:t>
      </w:r>
      <w:proofErr w:type="spellEnd"/>
      <w:r w:rsidRPr="00A6171C">
        <w:rPr>
          <w:rFonts w:ascii="Times New Roman" w:hAnsi="Times New Roman" w:cs="Times New Roman"/>
          <w:sz w:val="24"/>
          <w:szCs w:val="24"/>
        </w:rPr>
        <w:t xml:space="preserve"> М.М. Обучение двигательным действиям. – М.: Физкультура и спорт, 1985. 3. Бойко В.В. Целенаправленное развитие двигательных способностей человека. М.: </w:t>
      </w:r>
      <w:proofErr w:type="spellStart"/>
      <w:r w:rsidRPr="00A6171C">
        <w:rPr>
          <w:rFonts w:ascii="Times New Roman" w:hAnsi="Times New Roman" w:cs="Times New Roman"/>
          <w:sz w:val="24"/>
          <w:szCs w:val="24"/>
        </w:rPr>
        <w:t>ФиС</w:t>
      </w:r>
      <w:proofErr w:type="spellEnd"/>
      <w:r w:rsidRPr="00A6171C">
        <w:rPr>
          <w:rFonts w:ascii="Times New Roman" w:hAnsi="Times New Roman" w:cs="Times New Roman"/>
          <w:sz w:val="24"/>
          <w:szCs w:val="24"/>
        </w:rPr>
        <w:t xml:space="preserve">, 1987. </w:t>
      </w:r>
    </w:p>
    <w:p w:rsidR="00997ACB" w:rsidRDefault="00997ACB" w:rsidP="0043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171C" w:rsidRDefault="00430BB6" w:rsidP="0043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1C">
        <w:rPr>
          <w:rFonts w:ascii="Times New Roman" w:hAnsi="Times New Roman" w:cs="Times New Roman"/>
          <w:sz w:val="24"/>
          <w:szCs w:val="24"/>
        </w:rPr>
        <w:t xml:space="preserve">3. Годик М.А., Мосягин С.М., </w:t>
      </w:r>
      <w:proofErr w:type="spellStart"/>
      <w:r w:rsidRPr="00A6171C">
        <w:rPr>
          <w:rFonts w:ascii="Times New Roman" w:hAnsi="Times New Roman" w:cs="Times New Roman"/>
          <w:sz w:val="24"/>
          <w:szCs w:val="24"/>
        </w:rPr>
        <w:t>Швыков</w:t>
      </w:r>
      <w:proofErr w:type="spellEnd"/>
      <w:r w:rsidRPr="00A6171C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A6171C">
        <w:rPr>
          <w:rFonts w:ascii="Times New Roman" w:hAnsi="Times New Roman" w:cs="Times New Roman"/>
          <w:sz w:val="24"/>
          <w:szCs w:val="24"/>
        </w:rPr>
        <w:t>Котенко</w:t>
      </w:r>
      <w:proofErr w:type="spellEnd"/>
      <w:r w:rsidRPr="00A6171C">
        <w:rPr>
          <w:rFonts w:ascii="Times New Roman" w:hAnsi="Times New Roman" w:cs="Times New Roman"/>
          <w:sz w:val="24"/>
          <w:szCs w:val="24"/>
        </w:rPr>
        <w:t xml:space="preserve"> Н.В. Поурочная программа подготовки юных футболистов 6–9 лет. – Нижний Новгород, 2012 [Электронный ресурс]. – Режим доступа: https://footballstudy.ru/sites/default/files/article/1043/files/pourochnaya_programma_podg otovki_yunykh_futbolistov_1.pdf </w:t>
      </w:r>
    </w:p>
    <w:p w:rsidR="00997ACB" w:rsidRDefault="00997ACB" w:rsidP="0043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EA7" w:rsidRDefault="00430BB6" w:rsidP="0043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1C">
        <w:rPr>
          <w:rFonts w:ascii="Times New Roman" w:hAnsi="Times New Roman" w:cs="Times New Roman"/>
          <w:sz w:val="24"/>
          <w:szCs w:val="24"/>
        </w:rPr>
        <w:t>4. Губа В.П. Интегральная подготовка футболистов [Текст]: учеб</w:t>
      </w:r>
      <w:proofErr w:type="gramStart"/>
      <w:r w:rsidRPr="00A617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17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171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171C">
        <w:rPr>
          <w:rFonts w:ascii="Times New Roman" w:hAnsi="Times New Roman" w:cs="Times New Roman"/>
          <w:sz w:val="24"/>
          <w:szCs w:val="24"/>
        </w:rPr>
        <w:t xml:space="preserve">особие. – М.: Советский спорт, 2003 [Электронный ресурс]. – Режим доступа: https://www.dokaball.com/images/files/Guba_V_P_- Integralnaya_podgotovka_futbolistov-2.pdf </w:t>
      </w:r>
    </w:p>
    <w:p w:rsidR="00997ACB" w:rsidRDefault="00997ACB" w:rsidP="0043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EA7" w:rsidRDefault="00430BB6" w:rsidP="0043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1C">
        <w:rPr>
          <w:rFonts w:ascii="Times New Roman" w:hAnsi="Times New Roman" w:cs="Times New Roman"/>
          <w:sz w:val="24"/>
          <w:szCs w:val="24"/>
        </w:rPr>
        <w:t xml:space="preserve">5. Дорохов Р.Н. Метрическая методика </w:t>
      </w:r>
      <w:proofErr w:type="spellStart"/>
      <w:r w:rsidRPr="00A6171C">
        <w:rPr>
          <w:rFonts w:ascii="Times New Roman" w:hAnsi="Times New Roman" w:cs="Times New Roman"/>
          <w:sz w:val="24"/>
          <w:szCs w:val="24"/>
        </w:rPr>
        <w:t>соматодиагностики</w:t>
      </w:r>
      <w:proofErr w:type="spellEnd"/>
      <w:r w:rsidRPr="00A6171C">
        <w:rPr>
          <w:rFonts w:ascii="Times New Roman" w:hAnsi="Times New Roman" w:cs="Times New Roman"/>
          <w:sz w:val="24"/>
          <w:szCs w:val="24"/>
        </w:rPr>
        <w:t xml:space="preserve"> растущего и развивающегося организма ребенка / Дети, спорт, здоровье: </w:t>
      </w:r>
      <w:proofErr w:type="spellStart"/>
      <w:r w:rsidRPr="00A6171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A6171C">
        <w:rPr>
          <w:rFonts w:ascii="Times New Roman" w:hAnsi="Times New Roman" w:cs="Times New Roman"/>
          <w:sz w:val="24"/>
          <w:szCs w:val="24"/>
        </w:rPr>
        <w:t xml:space="preserve">. 13. </w:t>
      </w:r>
      <w:proofErr w:type="spellStart"/>
      <w:r w:rsidRPr="00A6171C">
        <w:rPr>
          <w:rFonts w:ascii="Times New Roman" w:hAnsi="Times New Roman" w:cs="Times New Roman"/>
          <w:sz w:val="24"/>
          <w:szCs w:val="24"/>
        </w:rPr>
        <w:t>Межрег</w:t>
      </w:r>
      <w:proofErr w:type="spellEnd"/>
      <w:r w:rsidRPr="00A6171C">
        <w:rPr>
          <w:rFonts w:ascii="Times New Roman" w:hAnsi="Times New Roman" w:cs="Times New Roman"/>
          <w:sz w:val="24"/>
          <w:szCs w:val="24"/>
        </w:rPr>
        <w:t>. сборник научных трудов по проблемам интегральной и спортивной антропологии под общ</w:t>
      </w:r>
      <w:proofErr w:type="gramStart"/>
      <w:r w:rsidRPr="00A617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17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17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171C">
        <w:rPr>
          <w:rFonts w:ascii="Times New Roman" w:hAnsi="Times New Roman" w:cs="Times New Roman"/>
          <w:sz w:val="24"/>
          <w:szCs w:val="24"/>
        </w:rPr>
        <w:t xml:space="preserve">ед. д.м.н., проф. Р.Н.Дорохова. – Смоленск, 2017 [Электронный ресурс]. – Режим доступа: http://www.sgafkst.ru/images/nauka/izdat/deti_sport_sdorovye_vyip13_2017.pdf </w:t>
      </w:r>
    </w:p>
    <w:p w:rsidR="00997ACB" w:rsidRDefault="00997ACB" w:rsidP="0043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EA7" w:rsidRDefault="00430BB6" w:rsidP="0043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1C">
        <w:rPr>
          <w:rFonts w:ascii="Times New Roman" w:hAnsi="Times New Roman" w:cs="Times New Roman"/>
          <w:sz w:val="24"/>
          <w:szCs w:val="24"/>
        </w:rPr>
        <w:t xml:space="preserve">6. Зайцев А.А., Портнов А.В. Динамика скоростных способностей футболистов 8-9 лет. Дети, спорт, здоровье. – Смоленск: СГАФКСТ, 2017. – 200 с. </w:t>
      </w:r>
    </w:p>
    <w:p w:rsidR="00997ACB" w:rsidRDefault="00997ACB" w:rsidP="0043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EA7" w:rsidRDefault="00430BB6" w:rsidP="0043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1C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6171C">
        <w:rPr>
          <w:rFonts w:ascii="Times New Roman" w:hAnsi="Times New Roman" w:cs="Times New Roman"/>
          <w:sz w:val="24"/>
          <w:szCs w:val="24"/>
        </w:rPr>
        <w:t>Зациорский</w:t>
      </w:r>
      <w:proofErr w:type="spellEnd"/>
      <w:r w:rsidRPr="00A6171C">
        <w:rPr>
          <w:rFonts w:ascii="Times New Roman" w:hAnsi="Times New Roman" w:cs="Times New Roman"/>
          <w:sz w:val="24"/>
          <w:szCs w:val="24"/>
        </w:rPr>
        <w:t xml:space="preserve"> В.М. Физические качества спортсмена. – М.: Физкультура и спорт, 1966 [Электронн</w:t>
      </w:r>
      <w:r w:rsidR="001A7EA7">
        <w:rPr>
          <w:rFonts w:ascii="Times New Roman" w:hAnsi="Times New Roman" w:cs="Times New Roman"/>
          <w:sz w:val="24"/>
          <w:szCs w:val="24"/>
        </w:rPr>
        <w:t xml:space="preserve">ый ресурс]. – Режим доступа: </w:t>
      </w:r>
      <w:hyperlink r:id="rId9" w:history="1">
        <w:r w:rsidR="001A7EA7" w:rsidRPr="00674E63">
          <w:rPr>
            <w:rStyle w:val="a7"/>
            <w:rFonts w:ascii="Times New Roman" w:hAnsi="Times New Roman" w:cs="Times New Roman"/>
            <w:sz w:val="24"/>
            <w:szCs w:val="24"/>
          </w:rPr>
          <w:t>https://footballstudy.ru/sites/default/files/article/1043/files/zaciorskiy-vm-fizicheskiekachestva-sportsmena_4735581a262.pdf</w:t>
        </w:r>
      </w:hyperlink>
    </w:p>
    <w:p w:rsidR="00997ACB" w:rsidRDefault="00997ACB" w:rsidP="0043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EA7" w:rsidRDefault="00430BB6" w:rsidP="0043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1C">
        <w:rPr>
          <w:rFonts w:ascii="Times New Roman" w:hAnsi="Times New Roman" w:cs="Times New Roman"/>
          <w:sz w:val="24"/>
          <w:szCs w:val="24"/>
        </w:rPr>
        <w:t xml:space="preserve">8. Золотарев А.П. Методические основы интегральной подготовки юных футболистов. А.П. Золотарев, Р.З. </w:t>
      </w:r>
      <w:proofErr w:type="spellStart"/>
      <w:r w:rsidRPr="00A6171C">
        <w:rPr>
          <w:rFonts w:ascii="Times New Roman" w:hAnsi="Times New Roman" w:cs="Times New Roman"/>
          <w:sz w:val="24"/>
          <w:szCs w:val="24"/>
        </w:rPr>
        <w:t>Гакаме</w:t>
      </w:r>
      <w:proofErr w:type="spellEnd"/>
      <w:r w:rsidRPr="00A6171C">
        <w:rPr>
          <w:rFonts w:ascii="Times New Roman" w:hAnsi="Times New Roman" w:cs="Times New Roman"/>
          <w:sz w:val="24"/>
          <w:szCs w:val="24"/>
        </w:rPr>
        <w:t xml:space="preserve">, В.З. </w:t>
      </w:r>
      <w:proofErr w:type="spellStart"/>
      <w:r w:rsidRPr="00A6171C">
        <w:rPr>
          <w:rFonts w:ascii="Times New Roman" w:hAnsi="Times New Roman" w:cs="Times New Roman"/>
          <w:sz w:val="24"/>
          <w:szCs w:val="24"/>
        </w:rPr>
        <w:t>Ивасев</w:t>
      </w:r>
      <w:proofErr w:type="spellEnd"/>
      <w:r w:rsidRPr="00A6171C">
        <w:rPr>
          <w:rFonts w:ascii="Times New Roman" w:hAnsi="Times New Roman" w:cs="Times New Roman"/>
          <w:sz w:val="24"/>
          <w:szCs w:val="24"/>
        </w:rPr>
        <w:t xml:space="preserve">. Физическая культура, спорт – наука и практика. – 2004. – № 1-4 </w:t>
      </w:r>
    </w:p>
    <w:p w:rsidR="00997ACB" w:rsidRDefault="00997ACB" w:rsidP="0043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EA7" w:rsidRPr="00B431FF" w:rsidRDefault="00430BB6" w:rsidP="00B431F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1FF">
        <w:rPr>
          <w:rFonts w:ascii="Times New Roman" w:hAnsi="Times New Roman" w:cs="Times New Roman"/>
          <w:sz w:val="24"/>
          <w:szCs w:val="24"/>
        </w:rPr>
        <w:t xml:space="preserve">Золотарев А.П. Структура и содержание многолетней подготовки спортивного резерва в футболе // Теория и практика физической культуры. – 2008. – №3. </w:t>
      </w:r>
    </w:p>
    <w:p w:rsidR="00B431FF" w:rsidRDefault="00B431FF" w:rsidP="00B4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1FF" w:rsidRDefault="00B431FF" w:rsidP="00B4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1FF" w:rsidRDefault="00B431FF" w:rsidP="00B431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календарный Учебный график </w:t>
      </w:r>
    </w:p>
    <w:p w:rsidR="00B431FF" w:rsidRDefault="00B431FF" w:rsidP="00B431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B431FF" w:rsidRDefault="00B431FF" w:rsidP="00B431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«Футбол»</w:t>
      </w:r>
    </w:p>
    <w:p w:rsidR="00B431FF" w:rsidRDefault="00B431FF" w:rsidP="00B431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202-2023 учебный год</w:t>
      </w:r>
    </w:p>
    <w:p w:rsidR="00B431FF" w:rsidRDefault="00B431FF" w:rsidP="00B431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450" w:type="dxa"/>
        <w:tblLayout w:type="fixed"/>
        <w:tblLook w:val="04A0"/>
      </w:tblPr>
      <w:tblGrid>
        <w:gridCol w:w="1242"/>
        <w:gridCol w:w="1276"/>
        <w:gridCol w:w="6095"/>
        <w:gridCol w:w="1134"/>
        <w:gridCol w:w="1134"/>
        <w:gridCol w:w="1560"/>
        <w:gridCol w:w="1559"/>
        <w:gridCol w:w="1450"/>
      </w:tblGrid>
      <w:tr w:rsidR="00B431FF" w:rsidTr="00B431FF">
        <w:trPr>
          <w:trHeight w:val="43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FF" w:rsidRPr="0015627D" w:rsidRDefault="00B431FF" w:rsidP="00B4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431FF" w:rsidRPr="0015627D" w:rsidRDefault="00B431FF" w:rsidP="00B4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562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5627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562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FF" w:rsidRPr="0015627D" w:rsidRDefault="00B431FF" w:rsidP="00B4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Pr="0015627D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  <w:r w:rsidRPr="001562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FF" w:rsidRPr="0015627D" w:rsidRDefault="00B431FF" w:rsidP="00B4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7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FF" w:rsidRPr="0015627D" w:rsidRDefault="00B431FF" w:rsidP="00B4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7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FF" w:rsidRPr="0015627D" w:rsidRDefault="00B431FF" w:rsidP="00B4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7D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FF" w:rsidRPr="0015627D" w:rsidRDefault="00B431FF" w:rsidP="00B4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7D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FF" w:rsidRPr="0015627D" w:rsidRDefault="00B431FF" w:rsidP="00B431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27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B431FF" w:rsidTr="00B431FF">
        <w:trPr>
          <w:trHeight w:val="39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FF" w:rsidRDefault="00B431FF" w:rsidP="00B4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FF" w:rsidRDefault="00B431FF" w:rsidP="00B4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FF" w:rsidRDefault="00B431FF" w:rsidP="00B4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FF" w:rsidRPr="0015627D" w:rsidRDefault="00B431FF" w:rsidP="00B431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27D">
              <w:rPr>
                <w:rFonts w:ascii="Times New Roman" w:hAnsi="Times New Roman" w:cs="Times New Roman"/>
                <w:i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FF" w:rsidRPr="0015627D" w:rsidRDefault="00B431FF" w:rsidP="00B431F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627D">
              <w:rPr>
                <w:rFonts w:ascii="Times New Roman" w:hAnsi="Times New Roman" w:cs="Times New Roman"/>
                <w:i/>
                <w:sz w:val="20"/>
                <w:szCs w:val="20"/>
              </w:rPr>
              <w:t>Практика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FF" w:rsidRDefault="00B431FF" w:rsidP="00B4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FF" w:rsidRDefault="00B431FF" w:rsidP="00B4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FF" w:rsidRDefault="00B431FF" w:rsidP="00B4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 футболом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5627D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7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5627D" w:rsidRDefault="00B431FF" w:rsidP="00B431FF">
            <w:pPr>
              <w:jc w:val="center"/>
              <w:rPr>
                <w:rFonts w:ascii="Times New Roman" w:hAnsi="Times New Roman" w:cs="Times New Roman"/>
              </w:rPr>
            </w:pPr>
            <w:r w:rsidRPr="0015627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Классификационные нормы и требования по футболу (ЕВСК)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27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ОФП: строевые и акробатические упражнения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5627D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7D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ОФП: легкоатлетические упражнения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СФП: упражнения для развития стартовой скорости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СФП: бег  боком и спиной вперед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СФП: ускорения  по зрительному сигналу, </w:t>
            </w:r>
            <w:proofErr w:type="gramStart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</w:p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и.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СФП: бег «змейкой»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СФП: упражнения для развития ловкости - эстафеты  с  элементами акробатики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СФП: Подвижные  игры  «Живая цель», «Салки с мячом».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СФП: Держание мяча в воздухе  (жонглирование)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СФП: Бег:  по прямой, изменяя скорость и направление,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СФП: бег приставным,  </w:t>
            </w:r>
            <w:proofErr w:type="spellStart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скрестным</w:t>
            </w:r>
            <w:proofErr w:type="spellEnd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шагом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СФП: Прыжки  вверх толчком двух ног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СФП: прыжки толчком одной и двух ног с разбега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15627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СФП: Повороты во время бега налево и направо</w:t>
            </w:r>
          </w:p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Удары по мячу правой и левой ногой: внутренней стороной стопы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Удары по мячу правой и левой ногой: средней частью  подъема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Удары по мячу правой и левой ногой: по неподвижному мячу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Удары по мячу правой и левой ногой: катящемуся мячу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Удары по мячу головой с места  серединой лба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-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Остановка  катящегося мяча  подошвой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-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Остановка  мяча внутренней стороной стопы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Ведение мяча серединой подъема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6C690A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Ведение мяча носком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6C690A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Ведение мяча  внутренней стороной  стопы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Ведение мяча правой и левой ногой  поочередно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по </w:t>
            </w:r>
            <w:proofErr w:type="gramStart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gramStart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gramEnd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меняя  направления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Обманные движения:  с места  –  движение влево, с уходом вправо и наоборот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Ведение мяча внутренней стороной стопы  –  удар правой ногой и наоборот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Ведение мяча внутренней частью подъема –  удар правой ногой и наоборот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15627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Финт корпусом вправо - уход влево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Отбор мяча в единоборстве, выбивая и останавливая мяч ногой в выпаде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Вбрасывание мяча из-за боковой линии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Индивидуальные действия с мячом: целесообразное использование изученных способов ударов по мячу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Остановка мяча в зависимости от направления, траектории и скорости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Ведение мяча в произвольном направлении на ограниченной площадке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Комбинации при стандартных положениях: начало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Комбинации при стандартных положениях: угловой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Комбинации при стандартных положениях: штрафной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15627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Комбинации при стандартных положениях: свободный удар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Комбинации при стандартных положениях: вбрасывание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-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Подвижные  игры:  «Мяч ловцу», «Коршун и </w:t>
            </w:r>
          </w:p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цыплята»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Подвижные  игры:  «Салки», «Невод»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Подвижные  игры:  «Попади в цель», «Пятнашки»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Подвижные  игры:  «Зайцы в огороде», «Лиса и куры»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Подвижные  игры:  «К своим флажкам», «Кто дальше бросит»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Спортивные игры с элементами ручного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Баскетбол по упрощенным правилам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Эстафеты с бегом и преодолением препятствий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-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Эстафеты с переноской набивных мячей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физической подготовке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технической подготовке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игровой подготовке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15627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бег по дистанции от 30 до 60 м, со старта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бег по дистанции от 30 до 60 м по ходу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Бег по наклонной плоскости вниз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Бег за лидером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Бег с гандикапом с задачей догнать партнера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Выполнение ОРУ в максимальном темпе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-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Упражнения для развития дистанционной скорости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Повторное выполнение беговых и прыжковых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Переменный бег с несколькими повторениями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Кроссы с переменной скоростью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Повторное выполнение беговых и прыжковых упражнений  с мячом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Повторные рывки с мячом с последующей обводкой нескольких стоек и ударом по воротам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Игровые упражнения с мячом большой интенсивности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845A8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Тренировочная  игра увеличенной продолжительности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845A8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Игры с уменьшенным по численности составом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Игровые упражнения с мячом 3х3, 3х2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-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Повторное выполнение ловли  мяча с отбиванием,  </w:t>
            </w:r>
          </w:p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ловли мяча с падением вратаря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Бег с быстрым изменением скорости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Бег с изменением направления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Бег боком и спиной вперед (наперегонки)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Прыжки с разбега толчком одной и двух ног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Жонглирование мяча различными частями тела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Упражнения с преодолением собственного веса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Преодоление веса и сопротивления партнер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Переноска и перекладывание груза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Упражнения со штангой: толчки, выпрыгивания, приседания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-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Упражнения с набивными мячами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Прыжки в высоту через препятствия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470D4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Бег прыжками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470D4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Прыжки в глубину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Бег и прыжки по лестнице вверх и вниз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Игры с отягощениями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Эстафеты, комбинированные с бегом, прыжками, метанием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Бег равномерный и переменный на 1000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Дозированный бег по пересеченной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-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 «Борьба за мяч»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15627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 «Вызов», «Гонка мячей по кругу»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 «Мяч среднему», «Круговая лапта»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 «Охотники и утки», «</w:t>
            </w:r>
            <w:proofErr w:type="spellStart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proofErr w:type="spellEnd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через черту»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Комбинированные эстафеты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Удары по прыгающему 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етящему мячу внутренней частью стопы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Удары по прыгающему и летящему мячу средней частью  подъема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ударов по мячу, ведение мяча, остановка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Применение необходимого способа удара по мячу головой после 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F0784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мяча опускающегося серединой подъема;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F0784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Остановка мяча опускающегося внешней стороной стопы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F0784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Остановка мяча опускающегося бедром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Остановка мяча опускающегося грудью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5627D" w:rsidRDefault="00B431FF" w:rsidP="00B431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7D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аттестация: ЗАЧЕТ – контрольные нормативы по ОФП и СФП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5627D" w:rsidRDefault="00B431FF" w:rsidP="00B431FF">
            <w:pPr>
              <w:jc w:val="center"/>
              <w:rPr>
                <w:b/>
                <w:sz w:val="24"/>
                <w:szCs w:val="24"/>
              </w:rPr>
            </w:pPr>
            <w:r w:rsidRPr="0015627D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gramStart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gramEnd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 внешней частью подъема, меняя направление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Ведение мяча,  увеличивая  скорость движения, с обводкой  движущихся и противоборствующих соперников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Ведение мяча, закрывая его телом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При ведении мяча показ ложного  удара пяткой назад с </w:t>
            </w:r>
            <w:r w:rsidRPr="00184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последующим дальнейшим ведением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1FF" w:rsidRDefault="00B431FF" w:rsidP="00B43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450" w:type="dxa"/>
        <w:tblLayout w:type="fixed"/>
        <w:tblLook w:val="04A0"/>
      </w:tblPr>
      <w:tblGrid>
        <w:gridCol w:w="1242"/>
        <w:gridCol w:w="1276"/>
        <w:gridCol w:w="6095"/>
        <w:gridCol w:w="1134"/>
        <w:gridCol w:w="1134"/>
        <w:gridCol w:w="1560"/>
        <w:gridCol w:w="1559"/>
        <w:gridCol w:w="1450"/>
      </w:tblGrid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 футболом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5627D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7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5627D" w:rsidRDefault="00B431FF" w:rsidP="00B431FF">
            <w:pPr>
              <w:jc w:val="center"/>
              <w:rPr>
                <w:rFonts w:ascii="Times New Roman" w:hAnsi="Times New Roman" w:cs="Times New Roman"/>
              </w:rPr>
            </w:pPr>
            <w:r w:rsidRPr="0015627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B431FF" w:rsidRDefault="00B431FF" w:rsidP="00B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Классификационные нормы и требования по футболу (ЕВСК)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27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B431FF" w:rsidRDefault="00B431FF" w:rsidP="00B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ОФП: строевые и акробатические упражнения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5627D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7D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B431FF" w:rsidRDefault="00B431FF" w:rsidP="00B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ОФП: легкоатлетические упражнения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B431FF" w:rsidRDefault="00B431FF" w:rsidP="00B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СФП: упражнения для развития стартовой скорости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B431FF" w:rsidRDefault="00B431FF" w:rsidP="00B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СФП: бег  боком и спиной вперед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B431FF" w:rsidRDefault="00B431FF" w:rsidP="00B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СФП: ускорения  по зрительному сигналу, </w:t>
            </w:r>
            <w:proofErr w:type="gramStart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</w:p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и.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B431FF" w:rsidRDefault="00B431FF" w:rsidP="00B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СФП: бег «змейкой»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B431FF" w:rsidRDefault="00B431FF" w:rsidP="00B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СФП: упражнения для развития ловкости - эстафеты  с  элементами акробатики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B431FF" w:rsidRDefault="00B431FF" w:rsidP="00B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СФП: Подвижные  игры  «Живая цель», «Салки с мячом».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B431FF" w:rsidRDefault="00B431FF" w:rsidP="00B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СФП: Держание мяча в воздухе  (жонглирование)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B431FF" w:rsidRDefault="00B431FF" w:rsidP="00B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СФП: Бег:  по прямой, изменяя скорость и направление,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B431FF" w:rsidRDefault="00B431FF" w:rsidP="00B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СФП: бег приставным,  </w:t>
            </w:r>
            <w:proofErr w:type="spellStart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скрестным</w:t>
            </w:r>
            <w:proofErr w:type="spellEnd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шагом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B431FF" w:rsidRDefault="00B431FF" w:rsidP="00B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СФП: Прыжки  вверх толчком двух ног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B431FF" w:rsidRDefault="00B431FF" w:rsidP="00B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СФП: прыжки толчком одной и двух ног с разбега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15627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B431FF" w:rsidRDefault="00B431FF" w:rsidP="00B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СФП: Повороты во время бега налево и направо</w:t>
            </w:r>
          </w:p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B431FF" w:rsidRDefault="00B431FF" w:rsidP="00B43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Удары по мячу правой и левой ногой: внутренней стороной стопы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Удары по мячу правой и левой ногой: средней частью  подъема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Удары по мячу правой и левой ногой: по неподвижному мячу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Удары по мячу правой и левой ногой: катящемуся мячу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Удары по мячу головой с места  серединой лба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-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Остановка  катящегося мяча  подошвой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-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Остановка  мяча внутренней стороной стопы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Ведение мяча серединой подъема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6C690A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Ведение мяча носком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6C690A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Ведение мяча  внутренней стороной  стопы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Ведение мяча правой и левой ногой  поочередно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по </w:t>
            </w:r>
            <w:proofErr w:type="gramStart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gramStart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gramEnd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меняя  направления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Обманные движения:  с места  –  движение влево, с уходом вправо и наоборот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Ведение мяча внутренней стороной стопы  –  удар правой ногой и наоборот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Ведение мяча внутренней частью подъема –  удар правой ногой и наоборот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15627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Финт корпусом вправо - уход влево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Отбор мяча в единоборстве, выбивая и останавливая мяч ногой в выпаде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Вбрасывание мяча из-за боковой линии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Индивидуальные действия с мячом: целесообразное использование изученных способов ударов по мячу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Остановка мяча в зависимости от направления, траектории и скорости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Ведение мяча в произвольном направлении на ограниченной площадке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Комбинации при стандартных положениях: начало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Комбинации при стандартных положениях: угловой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Комбинации при стандартных положениях: штрафной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15627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Комбинации при стандартных положениях: свободный удар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Комбинации при стандартных положениях: вбрасывание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-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Подвижные  игры:  «Мяч ловцу», «Коршун и </w:t>
            </w:r>
          </w:p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цыплята»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Подвижные  игры:  «Салки», «Невод»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Подвижные  игры:  «Попади в цель», «Пятнашки»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Подвижные  игры:  «Зайцы в огороде», «Лиса и куры»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Подвижные  игры:  «К своим флажкам», «Кто дальше бросит»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Спортивные игры с элементами ручного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Баскетбол по упрощенным правилам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Эстафеты с бегом и преодолением препятствий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-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Эстафеты с переноской набивных мячей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физической подготовке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технической подготовке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игровой подготовке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15627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бег по дистанции от 30 до 60 м, со старта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бег по дистанции от 30 до 60 м по ходу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Бег по наклонной плоскости вниз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Бег за лидером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Бег с гандикапом с задачей догнать партнера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Выполнение ОРУ в максимальном темпе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-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Упражнения для развития дистанционной скорости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Повторное выполнение беговых и прыжковых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Переменный бег с несколькими повторениями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Кроссы с переменной скоростью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Повторное выполнение беговых и прыжковых упражнений  с мячом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Повторные рывки с мячом с последующей обводкой нескольких стоек и ударом по воротам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Игровые упражнения с мячом большой интенсивности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845A8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Тренировочная  игра увеличенной продолжительности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845A8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Игры с уменьшенным по численности составом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Игровые упражнения с мячом 3х3, 3х2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-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Повторное выполнение ловли  мяча с отбиванием,  </w:t>
            </w:r>
          </w:p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ловли мяча с падением вратаря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Бег с быстрым изменением скорости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Бег с изменением направления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Бег боком и спиной вперед (наперегонки)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Прыжки с разбега толчком одной и двух ног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Жонглирование мяча различными частями тела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Упражнения с преодолением собственного веса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Преодоление веса и сопротивления партнер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Переноска и перекладывание груза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Упражнения со штангой: толчки, выпрыгивания, приседания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-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Упражнения с набивными мячами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Прыжки в высоту через препятствия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470D4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Бег прыжками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470D4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Прыжки в глубину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Бег и прыжки по лестнице вверх и вниз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Игры с отягощениями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Эстафеты, комбинированные с бегом, прыжками, метанием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Бег равномерный и переменный на 1000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Дозированный бег по пересеченной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-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 «Борьба за мяч»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15627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 «Вызов», «Гонка мячей по кругу»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 «Мяч среднему», «Круговая лапта»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 «Охотники и утки», «</w:t>
            </w:r>
            <w:proofErr w:type="spellStart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proofErr w:type="spellEnd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через черту»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760187" w:rsidRDefault="00B431FF" w:rsidP="00B431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Комбинированные эстафеты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Удары по прыгающему 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етящему мячу внутренней частью стопы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Удары по прыгающему и летящему мячу средней частью  подъема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ударов по мячу, ведение мяча, остановка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Применение необходимого способа удара по мячу головой после 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F0784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мяча опускающегося серединой подъема;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F0784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Остановка мяча опускающегося внешней стороной стопы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F0784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Остановка мяча опускающегося бедром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Остановка мяча опускающегося грудью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5627D" w:rsidRDefault="00B431FF" w:rsidP="00B431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7D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аттестация: ЗАЧЕТ – контрольные нормативы по ОФП и СФП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5627D" w:rsidRDefault="00B431FF" w:rsidP="00B431FF">
            <w:pPr>
              <w:jc w:val="center"/>
              <w:rPr>
                <w:b/>
                <w:sz w:val="24"/>
                <w:szCs w:val="24"/>
              </w:rPr>
            </w:pPr>
            <w:r w:rsidRPr="0015627D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gramStart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gramEnd"/>
            <w:r w:rsidRPr="00184643">
              <w:rPr>
                <w:rFonts w:ascii="Times New Roman" w:hAnsi="Times New Roman" w:cs="Times New Roman"/>
                <w:sz w:val="24"/>
                <w:szCs w:val="24"/>
              </w:rPr>
              <w:t xml:space="preserve">  внешней частью подъема, меняя направление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Ведение мяча,  увеличивая  скорость движения, с обводкой  движущихся и противоборствующих соперников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Ведение мяча, закрывая его телом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F" w:rsidTr="00B431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591175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Pr="00184643" w:rsidRDefault="00B431FF" w:rsidP="00B43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3">
              <w:rPr>
                <w:rFonts w:ascii="Times New Roman" w:hAnsi="Times New Roman" w:cs="Times New Roman"/>
                <w:sz w:val="24"/>
                <w:szCs w:val="24"/>
              </w:rPr>
              <w:t>При ведении мяча показ ложного  удара пяткой назад с последующим дальнейшим ведением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BF1D04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</w:pPr>
            <w:r w:rsidRPr="00EC1F9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F" w:rsidRDefault="00B431FF" w:rsidP="00B4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1FF" w:rsidRPr="00B431FF" w:rsidRDefault="00B431FF" w:rsidP="00B4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ACB" w:rsidRDefault="00997ACB" w:rsidP="00997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EA7" w:rsidRDefault="001A7EA7" w:rsidP="00A05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7EA7" w:rsidSect="0048406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B01"/>
    <w:multiLevelType w:val="multilevel"/>
    <w:tmpl w:val="87C87140"/>
    <w:lvl w:ilvl="0">
      <w:start w:val="1"/>
      <w:numFmt w:val="bullet"/>
      <w:lvlText w:val="−"/>
      <w:lvlJc w:val="left"/>
      <w:pPr>
        <w:ind w:left="22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48507E9"/>
    <w:multiLevelType w:val="hybridMultilevel"/>
    <w:tmpl w:val="1E54D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439F9"/>
    <w:multiLevelType w:val="multilevel"/>
    <w:tmpl w:val="949EFE50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5E67FE"/>
    <w:multiLevelType w:val="multilevel"/>
    <w:tmpl w:val="6BFC11A2"/>
    <w:lvl w:ilvl="0">
      <w:start w:val="1"/>
      <w:numFmt w:val="bullet"/>
      <w:lvlText w:val="−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60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832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904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976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048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120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192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2641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47469DF"/>
    <w:multiLevelType w:val="multilevel"/>
    <w:tmpl w:val="BC4ADFE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EC387D"/>
    <w:multiLevelType w:val="hybridMultilevel"/>
    <w:tmpl w:val="04D84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51166"/>
    <w:multiLevelType w:val="multilevel"/>
    <w:tmpl w:val="64BAC3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1B3161C4"/>
    <w:multiLevelType w:val="multilevel"/>
    <w:tmpl w:val="E5F2F4FA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4185B72"/>
    <w:multiLevelType w:val="multilevel"/>
    <w:tmpl w:val="F04C3ACC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4ED632D"/>
    <w:multiLevelType w:val="hybridMultilevel"/>
    <w:tmpl w:val="A790DB48"/>
    <w:lvl w:ilvl="0" w:tplc="08AC14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23543"/>
    <w:multiLevelType w:val="hybridMultilevel"/>
    <w:tmpl w:val="F4FE3BBE"/>
    <w:lvl w:ilvl="0" w:tplc="7520AE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8104D"/>
    <w:multiLevelType w:val="multilevel"/>
    <w:tmpl w:val="2230F2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E1609D6"/>
    <w:multiLevelType w:val="multilevel"/>
    <w:tmpl w:val="9FC0332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1993C75"/>
    <w:multiLevelType w:val="multilevel"/>
    <w:tmpl w:val="308827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2A156CD"/>
    <w:multiLevelType w:val="hybridMultilevel"/>
    <w:tmpl w:val="B99667CE"/>
    <w:lvl w:ilvl="0" w:tplc="AB209B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35968"/>
    <w:multiLevelType w:val="multilevel"/>
    <w:tmpl w:val="4B2EB2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0354A22"/>
    <w:multiLevelType w:val="multilevel"/>
    <w:tmpl w:val="A236651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15E57EB"/>
    <w:multiLevelType w:val="multilevel"/>
    <w:tmpl w:val="52F602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75D6344"/>
    <w:multiLevelType w:val="multilevel"/>
    <w:tmpl w:val="C9A087EE"/>
    <w:lvl w:ilvl="0">
      <w:start w:val="1"/>
      <w:numFmt w:val="bullet"/>
      <w:lvlText w:val="−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81E3BEF"/>
    <w:multiLevelType w:val="hybridMultilevel"/>
    <w:tmpl w:val="DC9E2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E36AB"/>
    <w:multiLevelType w:val="hybridMultilevel"/>
    <w:tmpl w:val="D65E8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C17F4"/>
    <w:multiLevelType w:val="multilevel"/>
    <w:tmpl w:val="6736ED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8B35848"/>
    <w:multiLevelType w:val="multilevel"/>
    <w:tmpl w:val="27F431B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86B73BE"/>
    <w:multiLevelType w:val="multilevel"/>
    <w:tmpl w:val="2AD81A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>
    <w:nsid w:val="79E811CE"/>
    <w:multiLevelType w:val="hybridMultilevel"/>
    <w:tmpl w:val="BA32C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22"/>
  </w:num>
  <w:num w:numId="5">
    <w:abstractNumId w:val="21"/>
  </w:num>
  <w:num w:numId="6">
    <w:abstractNumId w:val="0"/>
  </w:num>
  <w:num w:numId="7">
    <w:abstractNumId w:val="12"/>
  </w:num>
  <w:num w:numId="8">
    <w:abstractNumId w:val="11"/>
  </w:num>
  <w:num w:numId="9">
    <w:abstractNumId w:val="17"/>
  </w:num>
  <w:num w:numId="10">
    <w:abstractNumId w:val="7"/>
  </w:num>
  <w:num w:numId="11">
    <w:abstractNumId w:val="2"/>
  </w:num>
  <w:num w:numId="12">
    <w:abstractNumId w:val="6"/>
  </w:num>
  <w:num w:numId="13">
    <w:abstractNumId w:val="23"/>
  </w:num>
  <w:num w:numId="14">
    <w:abstractNumId w:val="4"/>
  </w:num>
  <w:num w:numId="15">
    <w:abstractNumId w:val="3"/>
  </w:num>
  <w:num w:numId="16">
    <w:abstractNumId w:val="13"/>
  </w:num>
  <w:num w:numId="17">
    <w:abstractNumId w:val="16"/>
  </w:num>
  <w:num w:numId="18">
    <w:abstractNumId w:val="20"/>
  </w:num>
  <w:num w:numId="19">
    <w:abstractNumId w:val="14"/>
  </w:num>
  <w:num w:numId="20">
    <w:abstractNumId w:val="5"/>
  </w:num>
  <w:num w:numId="21">
    <w:abstractNumId w:val="1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31521"/>
    <w:rsid w:val="000360F5"/>
    <w:rsid w:val="000B7CF4"/>
    <w:rsid w:val="000D6C02"/>
    <w:rsid w:val="001500F6"/>
    <w:rsid w:val="001A7EA7"/>
    <w:rsid w:val="001B3462"/>
    <w:rsid w:val="001D60C8"/>
    <w:rsid w:val="002516DA"/>
    <w:rsid w:val="00276A58"/>
    <w:rsid w:val="002B574A"/>
    <w:rsid w:val="00322EDE"/>
    <w:rsid w:val="00331521"/>
    <w:rsid w:val="00370681"/>
    <w:rsid w:val="00423194"/>
    <w:rsid w:val="00430BB6"/>
    <w:rsid w:val="00484060"/>
    <w:rsid w:val="004953C0"/>
    <w:rsid w:val="004B1A79"/>
    <w:rsid w:val="004C165A"/>
    <w:rsid w:val="005C2F04"/>
    <w:rsid w:val="005C2F7E"/>
    <w:rsid w:val="005F2A5D"/>
    <w:rsid w:val="00601A4F"/>
    <w:rsid w:val="00641BED"/>
    <w:rsid w:val="006B712F"/>
    <w:rsid w:val="00742D5A"/>
    <w:rsid w:val="00756DA9"/>
    <w:rsid w:val="007A7F5E"/>
    <w:rsid w:val="00812EFC"/>
    <w:rsid w:val="0084188E"/>
    <w:rsid w:val="0086012A"/>
    <w:rsid w:val="00997ACB"/>
    <w:rsid w:val="009B2082"/>
    <w:rsid w:val="009F1E79"/>
    <w:rsid w:val="00A05370"/>
    <w:rsid w:val="00A05AA3"/>
    <w:rsid w:val="00A12930"/>
    <w:rsid w:val="00A130B8"/>
    <w:rsid w:val="00A14140"/>
    <w:rsid w:val="00A6171C"/>
    <w:rsid w:val="00A94986"/>
    <w:rsid w:val="00AC6B4D"/>
    <w:rsid w:val="00AE7B4C"/>
    <w:rsid w:val="00B431FF"/>
    <w:rsid w:val="00BA5F9B"/>
    <w:rsid w:val="00BF089B"/>
    <w:rsid w:val="00BF5807"/>
    <w:rsid w:val="00C351B4"/>
    <w:rsid w:val="00C6060A"/>
    <w:rsid w:val="00CC1C09"/>
    <w:rsid w:val="00D120D6"/>
    <w:rsid w:val="00DE14A5"/>
    <w:rsid w:val="00E01744"/>
    <w:rsid w:val="00E82019"/>
    <w:rsid w:val="00EB1A8C"/>
    <w:rsid w:val="00F072B4"/>
    <w:rsid w:val="00F550DF"/>
    <w:rsid w:val="00F60F0D"/>
    <w:rsid w:val="00F61596"/>
    <w:rsid w:val="00F82328"/>
    <w:rsid w:val="00F87442"/>
    <w:rsid w:val="00FC422D"/>
    <w:rsid w:val="00FE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F7E"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6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A5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nhideWhenUsed/>
    <w:rsid w:val="0048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apple-converted-space">
    <w:name w:val="apple-converted-space"/>
    <w:basedOn w:val="a0"/>
    <w:rsid w:val="00484060"/>
  </w:style>
  <w:style w:type="character" w:styleId="a7">
    <w:name w:val="Hyperlink"/>
    <w:basedOn w:val="a0"/>
    <w:uiPriority w:val="99"/>
    <w:unhideWhenUsed/>
    <w:rsid w:val="00430BB6"/>
    <w:rPr>
      <w:color w:val="0563C1" w:themeColor="hyperlink"/>
      <w:u w:val="single"/>
    </w:rPr>
  </w:style>
  <w:style w:type="table" w:styleId="a8">
    <w:name w:val="Table Grid"/>
    <w:basedOn w:val="a1"/>
    <w:rsid w:val="001A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017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431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olympi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fs.ru/subject/1/projec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f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otballstudy.ru/sites/default/files/article/1043/files/zaciorskiy-vm-fizicheskiekachestva-sportsmena_4735581a26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5948</Words>
  <Characters>33908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4</cp:revision>
  <cp:lastPrinted>2022-10-27T16:50:00Z</cp:lastPrinted>
  <dcterms:created xsi:type="dcterms:W3CDTF">2021-04-07T04:18:00Z</dcterms:created>
  <dcterms:modified xsi:type="dcterms:W3CDTF">2022-12-09T05:56:00Z</dcterms:modified>
</cp:coreProperties>
</file>